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39"/>
        <w:tblW w:w="10037" w:type="dxa"/>
        <w:tblLayout w:type="fixed"/>
        <w:tblLook w:val="0000" w:firstRow="0" w:lastRow="0" w:firstColumn="0" w:lastColumn="0" w:noHBand="0" w:noVBand="0"/>
      </w:tblPr>
      <w:tblGrid>
        <w:gridCol w:w="4890"/>
        <w:gridCol w:w="5147"/>
      </w:tblGrid>
      <w:tr w:rsidR="00C47354" w:rsidRPr="00B57C69" w14:paraId="05233341" w14:textId="77777777" w:rsidTr="00560FCF">
        <w:trPr>
          <w:trHeight w:val="387"/>
          <w:tblHeader/>
        </w:trPr>
        <w:tc>
          <w:tcPr>
            <w:tcW w:w="4890" w:type="dxa"/>
          </w:tcPr>
          <w:bookmarkStart w:id="0" w:name="_GoBack"/>
          <w:bookmarkEnd w:id="0"/>
          <w:p w14:paraId="279D8832" w14:textId="77777777" w:rsidR="00C47354" w:rsidRPr="00B57C69" w:rsidRDefault="00C47354" w:rsidP="00C47354">
            <w:pPr>
              <w:rPr>
                <w:rFonts w:ascii="Arial" w:hAnsi="Arial" w:cs="Arial"/>
              </w:rPr>
            </w:pPr>
            <w:r w:rsidRPr="00B57C69">
              <w:object w:dxaOrig="13607" w:dyaOrig="3721" w14:anchorId="4D55A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61.5pt" o:ole="">
                  <v:imagedata r:id="rId12" o:title=""/>
                </v:shape>
                <o:OLEObject Type="Embed" ProgID="MSPhotoEd.3" ShapeID="_x0000_i1025" DrawAspect="Content" ObjectID="_1569664523" r:id="rId13"/>
              </w:object>
            </w:r>
          </w:p>
        </w:tc>
        <w:tc>
          <w:tcPr>
            <w:tcW w:w="5147" w:type="dxa"/>
          </w:tcPr>
          <w:p w14:paraId="617EB8BC" w14:textId="77777777" w:rsidR="00131A88" w:rsidRPr="00560FCF" w:rsidRDefault="00131A88" w:rsidP="00560FCF">
            <w:pPr>
              <w:ind w:left="1440"/>
              <w:rPr>
                <w:rFonts w:ascii="Verdana" w:hAnsi="Verdana" w:cs="Arial"/>
                <w:caps/>
                <w:sz w:val="17"/>
                <w:szCs w:val="17"/>
                <w:lang w:val="en-US"/>
              </w:rPr>
            </w:pPr>
            <w:r w:rsidRPr="00560FCF">
              <w:rPr>
                <w:rFonts w:ascii="Verdana" w:hAnsi="Verdana" w:cs="Arial"/>
                <w:sz w:val="17"/>
                <w:szCs w:val="17"/>
                <w:lang w:val="en-US"/>
              </w:rPr>
              <w:t>Sub Regional Office for the Pacific</w:t>
            </w:r>
          </w:p>
          <w:p w14:paraId="5581E494" w14:textId="77777777" w:rsidR="00131A88" w:rsidRPr="00560FCF" w:rsidRDefault="00131A88" w:rsidP="00560FCF">
            <w:pPr>
              <w:ind w:left="1440"/>
              <w:rPr>
                <w:rFonts w:ascii="Verdana" w:hAnsi="Verdana" w:cs="Arial"/>
                <w:sz w:val="17"/>
                <w:szCs w:val="17"/>
                <w:lang w:val="en-US"/>
              </w:rPr>
            </w:pPr>
            <w:r w:rsidRPr="00560FCF">
              <w:rPr>
                <w:rFonts w:ascii="Verdana" w:hAnsi="Verdana" w:cs="Arial"/>
                <w:sz w:val="17"/>
                <w:szCs w:val="17"/>
                <w:lang w:val="en-US"/>
              </w:rPr>
              <w:t xml:space="preserve">BSP Life Centre (Level 4), </w:t>
            </w:r>
          </w:p>
          <w:p w14:paraId="732AEB43" w14:textId="77777777" w:rsidR="00131A88" w:rsidRPr="00560FCF" w:rsidRDefault="00131A88" w:rsidP="00560FCF">
            <w:pPr>
              <w:ind w:left="1440"/>
              <w:rPr>
                <w:rFonts w:ascii="Verdana" w:hAnsi="Verdana" w:cs="Arial"/>
                <w:sz w:val="17"/>
                <w:szCs w:val="17"/>
                <w:lang w:val="en-US"/>
              </w:rPr>
            </w:pPr>
            <w:r w:rsidRPr="00560FCF">
              <w:rPr>
                <w:rFonts w:ascii="Verdana" w:hAnsi="Verdana" w:cs="Arial"/>
                <w:sz w:val="17"/>
                <w:szCs w:val="17"/>
                <w:lang w:val="en-US"/>
              </w:rPr>
              <w:t>Thomson Street</w:t>
            </w:r>
          </w:p>
          <w:p w14:paraId="50905FF3" w14:textId="77777777" w:rsidR="00131A88" w:rsidRPr="00560FCF" w:rsidRDefault="00131A88" w:rsidP="00560FCF">
            <w:pPr>
              <w:ind w:left="1440"/>
              <w:rPr>
                <w:rFonts w:ascii="Verdana" w:hAnsi="Verdana" w:cs="Arial"/>
                <w:sz w:val="17"/>
                <w:szCs w:val="17"/>
                <w:lang w:val="en-US"/>
              </w:rPr>
            </w:pPr>
            <w:r w:rsidRPr="00560FCF">
              <w:rPr>
                <w:rFonts w:ascii="Verdana" w:hAnsi="Verdana" w:cs="Arial"/>
                <w:sz w:val="17"/>
                <w:szCs w:val="17"/>
                <w:lang w:val="en-US"/>
              </w:rPr>
              <w:t>P.O. Box 13918, Suva, FIJI</w:t>
            </w:r>
          </w:p>
          <w:p w14:paraId="4DBDDBCC" w14:textId="77777777" w:rsidR="00131A88" w:rsidRPr="00560FCF" w:rsidRDefault="00131A88" w:rsidP="00560FCF">
            <w:pPr>
              <w:ind w:left="1440"/>
              <w:rPr>
                <w:rFonts w:ascii="Verdana" w:hAnsi="Verdana" w:cs="Arial"/>
                <w:sz w:val="17"/>
                <w:szCs w:val="17"/>
                <w:lang w:val="en-US"/>
              </w:rPr>
            </w:pPr>
            <w:r w:rsidRPr="00560FCF">
              <w:rPr>
                <w:rFonts w:ascii="Verdana" w:hAnsi="Verdana" w:cs="Arial"/>
                <w:sz w:val="17"/>
                <w:szCs w:val="17"/>
                <w:lang w:val="en-US"/>
              </w:rPr>
              <w:t>Tel: (679) 3315 624 / 3315 625</w:t>
            </w:r>
          </w:p>
          <w:p w14:paraId="07A5F7E1" w14:textId="77777777" w:rsidR="00C47354" w:rsidRPr="00B57C69" w:rsidRDefault="00131A88" w:rsidP="00560FCF">
            <w:pPr>
              <w:pStyle w:val="Title"/>
              <w:ind w:left="1440"/>
              <w:jc w:val="left"/>
              <w:rPr>
                <w:rFonts w:ascii="Verdana" w:hAnsi="Verdana" w:cs="Arial"/>
                <w:sz w:val="17"/>
                <w:szCs w:val="17"/>
              </w:rPr>
            </w:pPr>
            <w:r w:rsidRPr="00560FCF">
              <w:rPr>
                <w:rFonts w:ascii="Verdana" w:hAnsi="Verdana" w:cs="Arial"/>
                <w:b w:val="0"/>
                <w:sz w:val="17"/>
                <w:szCs w:val="17"/>
                <w:lang w:val="en-US"/>
              </w:rPr>
              <w:t>Fax: (679) 3315 656</w:t>
            </w:r>
          </w:p>
        </w:tc>
      </w:tr>
      <w:tr w:rsidR="00131A88" w:rsidRPr="00B57C69" w14:paraId="36EB75F5" w14:textId="77777777" w:rsidTr="00560FCF">
        <w:trPr>
          <w:trHeight w:val="387"/>
          <w:tblHeader/>
        </w:trPr>
        <w:tc>
          <w:tcPr>
            <w:tcW w:w="4890" w:type="dxa"/>
          </w:tcPr>
          <w:p w14:paraId="32720727" w14:textId="77777777" w:rsidR="00131A88" w:rsidRPr="00B57C69" w:rsidRDefault="00131A88" w:rsidP="00C47354"/>
        </w:tc>
        <w:tc>
          <w:tcPr>
            <w:tcW w:w="5147" w:type="dxa"/>
          </w:tcPr>
          <w:p w14:paraId="5B892208" w14:textId="77777777" w:rsidR="00131A88" w:rsidRPr="00131A88" w:rsidRDefault="00131A88" w:rsidP="00131A88">
            <w:pPr>
              <w:rPr>
                <w:rFonts w:ascii="Trebuchet MS" w:hAnsi="Trebuchet MS"/>
                <w:color w:val="666699"/>
                <w:sz w:val="16"/>
                <w:szCs w:val="16"/>
                <w:lang w:val="en-US"/>
              </w:rPr>
            </w:pPr>
          </w:p>
        </w:tc>
      </w:tr>
    </w:tbl>
    <w:p w14:paraId="021904CF" w14:textId="77777777" w:rsidR="00761944" w:rsidRDefault="00761944" w:rsidP="00761944">
      <w:pPr>
        <w:pStyle w:val="Title"/>
        <w:rPr>
          <w:sz w:val="28"/>
        </w:rPr>
      </w:pPr>
      <w:r>
        <w:rPr>
          <w:sz w:val="28"/>
        </w:rPr>
        <w:t xml:space="preserve">INTERNATIONAL PLANNED PARENTHOOD FEDERATION </w:t>
      </w:r>
    </w:p>
    <w:p w14:paraId="14DA33A5" w14:textId="77777777" w:rsidR="00761944" w:rsidRDefault="00761944" w:rsidP="00761944">
      <w:pPr>
        <w:pBdr>
          <w:bottom w:val="single" w:sz="6" w:space="1" w:color="auto"/>
        </w:pBdr>
        <w:jc w:val="center"/>
        <w:rPr>
          <w:sz w:val="28"/>
        </w:rPr>
      </w:pPr>
      <w:r>
        <w:rPr>
          <w:b/>
          <w:sz w:val="28"/>
        </w:rPr>
        <w:t>(</w:t>
      </w:r>
      <w:smartTag w:uri="urn:schemas-microsoft-com:office:smarttags" w:element="PersonName">
        <w:r>
          <w:rPr>
            <w:b/>
            <w:sz w:val="28"/>
          </w:rPr>
          <w:t>IPPF</w:t>
        </w:r>
      </w:smartTag>
      <w:r>
        <w:rPr>
          <w:b/>
          <w:sz w:val="28"/>
        </w:rPr>
        <w:t>)</w:t>
      </w:r>
    </w:p>
    <w:p w14:paraId="11FC0E7F" w14:textId="77777777" w:rsidR="00761944" w:rsidRDefault="00761944" w:rsidP="00761944">
      <w:pPr>
        <w:pStyle w:val="Heading1"/>
        <w:jc w:val="center"/>
      </w:pPr>
      <w:r w:rsidRPr="00761944">
        <w:rPr>
          <w:color w:val="auto"/>
        </w:rPr>
        <w:t>JOB DESCRIPTION</w:t>
      </w:r>
    </w:p>
    <w:p w14:paraId="0DC4E88B" w14:textId="77777777" w:rsidR="00761944" w:rsidRDefault="00761944" w:rsidP="00761944">
      <w:pPr>
        <w:jc w:val="both"/>
        <w:rPr>
          <w:b/>
          <w:sz w:val="24"/>
        </w:rPr>
      </w:pPr>
    </w:p>
    <w:tbl>
      <w:tblPr>
        <w:tblW w:w="9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4346"/>
        <w:gridCol w:w="4758"/>
      </w:tblGrid>
      <w:tr w:rsidR="00761944" w14:paraId="067348CD" w14:textId="77777777" w:rsidTr="00AE331C">
        <w:trPr>
          <w:cantSplit/>
        </w:trPr>
        <w:tc>
          <w:tcPr>
            <w:tcW w:w="4797" w:type="dxa"/>
            <w:gridSpan w:val="2"/>
            <w:tcBorders>
              <w:top w:val="single" w:sz="4" w:space="0" w:color="auto"/>
              <w:left w:val="single" w:sz="4" w:space="0" w:color="auto"/>
              <w:bottom w:val="single" w:sz="4" w:space="0" w:color="auto"/>
              <w:right w:val="single" w:sz="4" w:space="0" w:color="auto"/>
            </w:tcBorders>
            <w:shd w:val="clear" w:color="auto" w:fill="FFFFFF"/>
          </w:tcPr>
          <w:p w14:paraId="5619DE22" w14:textId="77777777" w:rsidR="00761944" w:rsidRDefault="00761944" w:rsidP="003B75E9">
            <w:pPr>
              <w:spacing w:before="240"/>
              <w:jc w:val="both"/>
              <w:rPr>
                <w:rFonts w:ascii="Arial" w:eastAsia="SimSun" w:hAnsi="Arial" w:cs="Arial"/>
                <w:b/>
                <w:sz w:val="24"/>
                <w:szCs w:val="24"/>
                <w:lang w:val="en-NZ"/>
              </w:rPr>
            </w:pPr>
            <w:r>
              <w:rPr>
                <w:b/>
                <w:lang w:val="en-NZ"/>
              </w:rPr>
              <w:t>Job Title:</w:t>
            </w:r>
          </w:p>
          <w:p w14:paraId="396B9CB0" w14:textId="77777777" w:rsidR="00761944" w:rsidRPr="00663C30" w:rsidRDefault="00761944" w:rsidP="003B75E9">
            <w:pPr>
              <w:pStyle w:val="BodyText2"/>
              <w:spacing w:line="240" w:lineRule="auto"/>
              <w:rPr>
                <w:rFonts w:ascii="Arial" w:eastAsia="SimSun" w:hAnsi="Arial" w:cs="Arial"/>
                <w:sz w:val="24"/>
                <w:szCs w:val="24"/>
                <w:lang w:val="en-NZ"/>
              </w:rPr>
            </w:pPr>
            <w:r w:rsidRPr="00663C30">
              <w:rPr>
                <w:i/>
                <w:sz w:val="24"/>
                <w:szCs w:val="24"/>
                <w:lang w:val="en-NZ"/>
              </w:rPr>
              <w:t>Senior Programme Officer</w:t>
            </w:r>
            <w:r w:rsidR="003B75E9" w:rsidRPr="00663C30">
              <w:rPr>
                <w:i/>
                <w:sz w:val="24"/>
                <w:szCs w:val="24"/>
                <w:lang w:val="en-NZ"/>
              </w:rPr>
              <w:t>, Partnerships for Health</w:t>
            </w:r>
          </w:p>
        </w:tc>
        <w:tc>
          <w:tcPr>
            <w:tcW w:w="4758" w:type="dxa"/>
            <w:tcBorders>
              <w:top w:val="single" w:sz="4" w:space="0" w:color="auto"/>
              <w:left w:val="single" w:sz="4" w:space="0" w:color="auto"/>
              <w:bottom w:val="single" w:sz="4" w:space="0" w:color="auto"/>
              <w:right w:val="single" w:sz="4" w:space="0" w:color="auto"/>
            </w:tcBorders>
            <w:shd w:val="clear" w:color="auto" w:fill="FFFFFF"/>
          </w:tcPr>
          <w:p w14:paraId="7066D9B6" w14:textId="77777777" w:rsidR="00761944" w:rsidRPr="00761944" w:rsidRDefault="00761944">
            <w:pPr>
              <w:pStyle w:val="Heading2"/>
              <w:rPr>
                <w:rFonts w:ascii="Arial" w:eastAsia="Times New Roman" w:hAnsi="Arial" w:cs="Times New Roman"/>
                <w:color w:val="auto"/>
                <w:sz w:val="24"/>
                <w:szCs w:val="20"/>
                <w:lang w:val="en-NZ"/>
              </w:rPr>
            </w:pPr>
            <w:r w:rsidRPr="00761944">
              <w:rPr>
                <w:color w:val="auto"/>
                <w:sz w:val="24"/>
                <w:lang w:val="en-NZ"/>
              </w:rPr>
              <w:t>Division:</w:t>
            </w:r>
          </w:p>
          <w:p w14:paraId="34BB09CA" w14:textId="77777777" w:rsidR="00761944" w:rsidRPr="00663C30" w:rsidRDefault="00663C30" w:rsidP="00837022">
            <w:pPr>
              <w:pStyle w:val="Heading3"/>
              <w:rPr>
                <w:szCs w:val="24"/>
                <w:lang w:val="en-NZ"/>
              </w:rPr>
            </w:pPr>
            <w:r>
              <w:rPr>
                <w:i/>
                <w:szCs w:val="24"/>
                <w:lang w:val="en-NZ"/>
              </w:rPr>
              <w:t>Restricted Programmes</w:t>
            </w:r>
          </w:p>
        </w:tc>
      </w:tr>
      <w:tr w:rsidR="00047178" w14:paraId="14786949" w14:textId="77777777" w:rsidTr="00AE331C">
        <w:trPr>
          <w:cantSplit/>
        </w:trPr>
        <w:tc>
          <w:tcPr>
            <w:tcW w:w="4797" w:type="dxa"/>
            <w:gridSpan w:val="2"/>
            <w:tcBorders>
              <w:top w:val="single" w:sz="4" w:space="0" w:color="auto"/>
              <w:left w:val="single" w:sz="4" w:space="0" w:color="auto"/>
              <w:bottom w:val="single" w:sz="4" w:space="0" w:color="auto"/>
              <w:right w:val="single" w:sz="4" w:space="0" w:color="auto"/>
            </w:tcBorders>
            <w:shd w:val="clear" w:color="auto" w:fill="FFFFFF"/>
          </w:tcPr>
          <w:p w14:paraId="0FBC9FB7" w14:textId="77777777" w:rsidR="00047178" w:rsidRDefault="00047178">
            <w:pPr>
              <w:jc w:val="both"/>
              <w:rPr>
                <w:rFonts w:ascii="Arial" w:eastAsia="SimSun" w:hAnsi="Arial" w:cs="Arial"/>
                <w:b/>
                <w:sz w:val="24"/>
                <w:szCs w:val="24"/>
                <w:lang w:val="en-NZ"/>
              </w:rPr>
            </w:pPr>
            <w:r>
              <w:rPr>
                <w:b/>
                <w:lang w:val="en-NZ"/>
              </w:rPr>
              <w:t>Location:</w:t>
            </w:r>
          </w:p>
          <w:p w14:paraId="5247EEA5" w14:textId="77777777" w:rsidR="00047178" w:rsidRDefault="00047178">
            <w:pPr>
              <w:jc w:val="both"/>
              <w:rPr>
                <w:lang w:val="en-NZ"/>
              </w:rPr>
            </w:pPr>
          </w:p>
          <w:p w14:paraId="2C9B0E81" w14:textId="77777777" w:rsidR="00047178" w:rsidRPr="00892CC0" w:rsidRDefault="00047178">
            <w:pPr>
              <w:pStyle w:val="Heading3"/>
              <w:rPr>
                <w:sz w:val="26"/>
                <w:szCs w:val="26"/>
                <w:lang w:val="en-NZ"/>
              </w:rPr>
            </w:pPr>
            <w:r w:rsidRPr="00892CC0">
              <w:rPr>
                <w:i/>
                <w:sz w:val="26"/>
                <w:szCs w:val="26"/>
                <w:lang w:val="en-NZ"/>
              </w:rPr>
              <w:t>Suva, FIJI</w:t>
            </w:r>
          </w:p>
        </w:tc>
        <w:tc>
          <w:tcPr>
            <w:tcW w:w="4758" w:type="dxa"/>
            <w:tcBorders>
              <w:top w:val="single" w:sz="4" w:space="0" w:color="auto"/>
              <w:left w:val="single" w:sz="4" w:space="0" w:color="auto"/>
              <w:bottom w:val="single" w:sz="4" w:space="0" w:color="auto"/>
              <w:right w:val="single" w:sz="4" w:space="0" w:color="auto"/>
            </w:tcBorders>
            <w:shd w:val="clear" w:color="auto" w:fill="FFFFFF"/>
          </w:tcPr>
          <w:p w14:paraId="5388272E" w14:textId="77777777" w:rsidR="00047178" w:rsidRDefault="00047178">
            <w:pPr>
              <w:jc w:val="both"/>
              <w:rPr>
                <w:rFonts w:ascii="Arial" w:eastAsia="SimSun" w:hAnsi="Arial" w:cs="Arial"/>
                <w:b/>
                <w:sz w:val="24"/>
                <w:szCs w:val="24"/>
                <w:lang w:val="en-NZ"/>
              </w:rPr>
            </w:pPr>
            <w:r>
              <w:rPr>
                <w:b/>
                <w:lang w:val="en-NZ"/>
              </w:rPr>
              <w:t xml:space="preserve">Responsible </w:t>
            </w:r>
            <w:smartTag w:uri="urn:schemas-microsoft-com:office:smarttags" w:element="PersonName">
              <w:r>
                <w:rPr>
                  <w:b/>
                  <w:lang w:val="en-NZ"/>
                </w:rPr>
                <w:t>to</w:t>
              </w:r>
            </w:smartTag>
            <w:r>
              <w:rPr>
                <w:b/>
                <w:lang w:val="en-NZ"/>
              </w:rPr>
              <w:t>:</w:t>
            </w:r>
          </w:p>
          <w:p w14:paraId="2953F205" w14:textId="77777777" w:rsidR="00047178" w:rsidRPr="00663C30" w:rsidRDefault="00837022" w:rsidP="00837022">
            <w:pPr>
              <w:pStyle w:val="Heading4"/>
              <w:rPr>
                <w:rFonts w:ascii="Times New Roman" w:eastAsia="Times New Roman" w:hAnsi="Times New Roman" w:cs="Times New Roman"/>
                <w:b w:val="0"/>
                <w:sz w:val="24"/>
                <w:szCs w:val="24"/>
                <w:lang w:val="en-NZ"/>
              </w:rPr>
            </w:pPr>
            <w:r w:rsidRPr="00663C30">
              <w:rPr>
                <w:rFonts w:ascii="Times New Roman" w:hAnsi="Times New Roman" w:cs="Times New Roman"/>
                <w:b w:val="0"/>
                <w:color w:val="auto"/>
                <w:sz w:val="24"/>
                <w:szCs w:val="24"/>
                <w:lang w:val="en-NZ"/>
              </w:rPr>
              <w:t>Senior Programme Manager, Partnerships for Health</w:t>
            </w:r>
            <w:r w:rsidR="00047178" w:rsidRPr="00663C30">
              <w:rPr>
                <w:rFonts w:ascii="Times New Roman" w:hAnsi="Times New Roman" w:cs="Times New Roman"/>
                <w:b w:val="0"/>
                <w:color w:val="auto"/>
                <w:sz w:val="24"/>
                <w:szCs w:val="24"/>
                <w:lang w:val="en-NZ"/>
              </w:rPr>
              <w:t xml:space="preserve"> </w:t>
            </w:r>
            <w:r w:rsidRPr="00663C30">
              <w:rPr>
                <w:rFonts w:ascii="Times New Roman" w:hAnsi="Times New Roman" w:cs="Times New Roman"/>
                <w:b w:val="0"/>
                <w:color w:val="auto"/>
                <w:sz w:val="24"/>
                <w:szCs w:val="24"/>
                <w:lang w:val="en-NZ"/>
              </w:rPr>
              <w:t>and Rights Programme</w:t>
            </w:r>
          </w:p>
        </w:tc>
      </w:tr>
      <w:tr w:rsidR="00761944" w14:paraId="432D5A44" w14:textId="77777777" w:rsidTr="00AE331C">
        <w:trPr>
          <w:cantSplit/>
        </w:trPr>
        <w:tc>
          <w:tcPr>
            <w:tcW w:w="9555" w:type="dxa"/>
            <w:gridSpan w:val="3"/>
            <w:tcBorders>
              <w:top w:val="single" w:sz="4" w:space="0" w:color="auto"/>
              <w:left w:val="single" w:sz="4" w:space="0" w:color="auto"/>
              <w:bottom w:val="single" w:sz="4" w:space="0" w:color="auto"/>
              <w:right w:val="single" w:sz="4" w:space="0" w:color="auto"/>
            </w:tcBorders>
            <w:shd w:val="pct15" w:color="000000" w:fill="FFFFFF"/>
            <w:hideMark/>
          </w:tcPr>
          <w:p w14:paraId="6A6BC339" w14:textId="77777777" w:rsidR="00761944" w:rsidRDefault="00761944">
            <w:pPr>
              <w:jc w:val="both"/>
              <w:rPr>
                <w:rFonts w:ascii="Arial" w:eastAsia="SimSun" w:hAnsi="Arial" w:cs="Arial"/>
                <w:b/>
                <w:sz w:val="24"/>
                <w:szCs w:val="24"/>
                <w:lang w:val="en-NZ"/>
              </w:rPr>
            </w:pPr>
            <w:r>
              <w:rPr>
                <w:b/>
                <w:sz w:val="28"/>
                <w:lang w:val="en-NZ"/>
              </w:rPr>
              <w:t>1.     JOB PURPOSE</w:t>
            </w:r>
          </w:p>
        </w:tc>
      </w:tr>
      <w:tr w:rsidR="00761944" w14:paraId="3F8840F8" w14:textId="77777777" w:rsidTr="00761944">
        <w:trPr>
          <w:cantSplit/>
        </w:trPr>
        <w:tc>
          <w:tcPr>
            <w:tcW w:w="9555" w:type="dxa"/>
            <w:gridSpan w:val="3"/>
            <w:tcBorders>
              <w:top w:val="single" w:sz="4" w:space="0" w:color="auto"/>
              <w:left w:val="single" w:sz="4" w:space="0" w:color="auto"/>
              <w:bottom w:val="single" w:sz="4" w:space="0" w:color="auto"/>
              <w:right w:val="single" w:sz="4" w:space="0" w:color="auto"/>
            </w:tcBorders>
            <w:hideMark/>
          </w:tcPr>
          <w:p w14:paraId="3DECC682" w14:textId="77777777" w:rsidR="00761944" w:rsidRDefault="00761944">
            <w:pPr>
              <w:jc w:val="both"/>
              <w:rPr>
                <w:rFonts w:ascii="Arial" w:eastAsia="SimSun" w:hAnsi="Arial" w:cs="Arial"/>
                <w:b/>
                <w:sz w:val="24"/>
                <w:szCs w:val="24"/>
                <w:lang w:val="en-NZ"/>
              </w:rPr>
            </w:pPr>
            <w:r>
              <w:rPr>
                <w:sz w:val="20"/>
                <w:lang w:val="en-NZ"/>
              </w:rPr>
              <w:t>Describe why the job exists</w:t>
            </w:r>
          </w:p>
        </w:tc>
      </w:tr>
      <w:tr w:rsidR="00761944" w14:paraId="26E9CEAB" w14:textId="77777777" w:rsidTr="00761944">
        <w:tc>
          <w:tcPr>
            <w:tcW w:w="451" w:type="dxa"/>
            <w:tcBorders>
              <w:top w:val="single" w:sz="4" w:space="0" w:color="auto"/>
              <w:left w:val="single" w:sz="4" w:space="0" w:color="auto"/>
              <w:bottom w:val="single" w:sz="4" w:space="0" w:color="auto"/>
              <w:right w:val="nil"/>
            </w:tcBorders>
          </w:tcPr>
          <w:p w14:paraId="69313877" w14:textId="77777777" w:rsidR="00761944" w:rsidRDefault="00761944">
            <w:pPr>
              <w:jc w:val="both"/>
              <w:rPr>
                <w:rFonts w:ascii="Arial" w:eastAsia="SimSun" w:hAnsi="Arial" w:cs="Arial"/>
                <w:b/>
                <w:sz w:val="24"/>
                <w:szCs w:val="24"/>
                <w:lang w:val="en-NZ"/>
              </w:rPr>
            </w:pPr>
          </w:p>
          <w:p w14:paraId="20502D49" w14:textId="77777777" w:rsidR="00761944" w:rsidRDefault="00761944">
            <w:pPr>
              <w:jc w:val="both"/>
              <w:rPr>
                <w:lang w:val="en-NZ"/>
              </w:rPr>
            </w:pPr>
          </w:p>
          <w:p w14:paraId="3EE60D41" w14:textId="77777777" w:rsidR="00761944" w:rsidRDefault="00761944">
            <w:pPr>
              <w:jc w:val="both"/>
              <w:rPr>
                <w:lang w:val="en-NZ"/>
              </w:rPr>
            </w:pPr>
          </w:p>
          <w:p w14:paraId="1A97583F" w14:textId="77777777" w:rsidR="00761944" w:rsidRDefault="00761944">
            <w:pPr>
              <w:jc w:val="both"/>
              <w:rPr>
                <w:lang w:val="en-NZ"/>
              </w:rPr>
            </w:pPr>
          </w:p>
          <w:p w14:paraId="3B21365D" w14:textId="77777777" w:rsidR="00761944" w:rsidRDefault="00761944">
            <w:pPr>
              <w:jc w:val="both"/>
              <w:rPr>
                <w:rFonts w:ascii="Arial" w:eastAsia="SimSun" w:hAnsi="Arial" w:cs="Arial"/>
                <w:sz w:val="24"/>
                <w:szCs w:val="24"/>
                <w:lang w:val="en-NZ"/>
              </w:rPr>
            </w:pPr>
          </w:p>
        </w:tc>
        <w:tc>
          <w:tcPr>
            <w:tcW w:w="9104" w:type="dxa"/>
            <w:gridSpan w:val="2"/>
            <w:tcBorders>
              <w:top w:val="single" w:sz="4" w:space="0" w:color="auto"/>
              <w:left w:val="nil"/>
              <w:bottom w:val="single" w:sz="4" w:space="0" w:color="auto"/>
              <w:right w:val="single" w:sz="4" w:space="0" w:color="auto"/>
            </w:tcBorders>
          </w:tcPr>
          <w:p w14:paraId="042F6096" w14:textId="77777777" w:rsidR="00761944" w:rsidRDefault="00761944">
            <w:pPr>
              <w:ind w:left="360"/>
              <w:jc w:val="both"/>
              <w:rPr>
                <w:rFonts w:ascii="Arial" w:eastAsia="SimSun" w:hAnsi="Arial" w:cs="Arial"/>
                <w:sz w:val="24"/>
                <w:szCs w:val="24"/>
                <w:lang w:val="en-NZ"/>
              </w:rPr>
            </w:pPr>
          </w:p>
          <w:p w14:paraId="289902F5" w14:textId="77777777" w:rsidR="00761944" w:rsidRPr="003B75E9" w:rsidRDefault="00AE331C" w:rsidP="003B75E9">
            <w:pPr>
              <w:jc w:val="both"/>
              <w:rPr>
                <w:sz w:val="24"/>
                <w:szCs w:val="24"/>
                <w:lang w:val="en-NZ"/>
              </w:rPr>
            </w:pPr>
            <w:r>
              <w:rPr>
                <w:sz w:val="24"/>
                <w:szCs w:val="24"/>
                <w:lang w:val="en-NZ"/>
              </w:rPr>
              <w:t>The Sen</w:t>
            </w:r>
            <w:r w:rsidR="00A503D1">
              <w:rPr>
                <w:sz w:val="24"/>
                <w:szCs w:val="24"/>
                <w:lang w:val="en-NZ"/>
              </w:rPr>
              <w:t>ior Programme Officer (SPO) role is t</w:t>
            </w:r>
            <w:r w:rsidR="00761944" w:rsidRPr="003B75E9">
              <w:rPr>
                <w:sz w:val="24"/>
                <w:szCs w:val="24"/>
                <w:lang w:val="en-NZ"/>
              </w:rPr>
              <w:t xml:space="preserve">o lead technical oversight and ensure implementation of the </w:t>
            </w:r>
            <w:r w:rsidR="003B75E9">
              <w:rPr>
                <w:sz w:val="24"/>
                <w:szCs w:val="24"/>
                <w:lang w:val="en-NZ"/>
              </w:rPr>
              <w:t xml:space="preserve">Partnerships for Health </w:t>
            </w:r>
            <w:r w:rsidR="00761944" w:rsidRPr="003B75E9">
              <w:rPr>
                <w:sz w:val="24"/>
                <w:szCs w:val="24"/>
                <w:lang w:val="en-NZ"/>
              </w:rPr>
              <w:t>Project</w:t>
            </w:r>
            <w:r w:rsidR="00837022" w:rsidRPr="003B75E9">
              <w:rPr>
                <w:sz w:val="24"/>
                <w:szCs w:val="24"/>
                <w:lang w:val="en-NZ"/>
              </w:rPr>
              <w:t xml:space="preserve"> on time and within budget</w:t>
            </w:r>
            <w:r w:rsidR="00761944" w:rsidRPr="003B75E9">
              <w:rPr>
                <w:sz w:val="24"/>
                <w:szCs w:val="24"/>
                <w:lang w:val="en-NZ"/>
              </w:rPr>
              <w:t xml:space="preserve">. </w:t>
            </w:r>
            <w:r w:rsidR="00837022" w:rsidRPr="003B75E9">
              <w:rPr>
                <w:sz w:val="24"/>
                <w:szCs w:val="24"/>
                <w:lang w:val="en-NZ"/>
              </w:rPr>
              <w:t xml:space="preserve">Provide management oversight of </w:t>
            </w:r>
            <w:r w:rsidR="00663C30">
              <w:rPr>
                <w:sz w:val="24"/>
                <w:szCs w:val="24"/>
                <w:lang w:val="en-NZ"/>
              </w:rPr>
              <w:t xml:space="preserve">the </w:t>
            </w:r>
            <w:r w:rsidR="00837022" w:rsidRPr="003B75E9">
              <w:rPr>
                <w:sz w:val="24"/>
                <w:szCs w:val="24"/>
                <w:lang w:val="en-NZ"/>
              </w:rPr>
              <w:t xml:space="preserve">Samoa Bilateral program and other restricted funding activities across the </w:t>
            </w:r>
            <w:r>
              <w:rPr>
                <w:sz w:val="24"/>
                <w:szCs w:val="24"/>
                <w:lang w:val="en-NZ"/>
              </w:rPr>
              <w:t>eight (8) Member Associations (</w:t>
            </w:r>
            <w:r w:rsidR="00837022" w:rsidRPr="003B75E9">
              <w:rPr>
                <w:sz w:val="24"/>
                <w:szCs w:val="24"/>
                <w:lang w:val="en-NZ"/>
              </w:rPr>
              <w:t>M</w:t>
            </w:r>
            <w:r>
              <w:rPr>
                <w:sz w:val="24"/>
                <w:szCs w:val="24"/>
                <w:lang w:val="en-NZ"/>
              </w:rPr>
              <w:t>A</w:t>
            </w:r>
            <w:r w:rsidR="00837022" w:rsidRPr="003B75E9">
              <w:rPr>
                <w:sz w:val="24"/>
                <w:szCs w:val="24"/>
                <w:lang w:val="en-NZ"/>
              </w:rPr>
              <w:t>s</w:t>
            </w:r>
            <w:r>
              <w:rPr>
                <w:sz w:val="24"/>
                <w:szCs w:val="24"/>
                <w:lang w:val="en-NZ"/>
              </w:rPr>
              <w:t>) in the Pacific Region</w:t>
            </w:r>
            <w:r w:rsidR="00A503D1">
              <w:rPr>
                <w:sz w:val="24"/>
                <w:szCs w:val="24"/>
                <w:lang w:val="en-NZ"/>
              </w:rPr>
              <w:t xml:space="preserve"> for IPPF</w:t>
            </w:r>
            <w:r w:rsidR="00837022" w:rsidRPr="003B75E9">
              <w:rPr>
                <w:sz w:val="24"/>
                <w:szCs w:val="24"/>
                <w:lang w:val="en-NZ"/>
              </w:rPr>
              <w:t>.</w:t>
            </w:r>
            <w:r w:rsidR="00663C30">
              <w:rPr>
                <w:sz w:val="24"/>
                <w:szCs w:val="24"/>
                <w:lang w:val="en-NZ"/>
              </w:rPr>
              <w:t xml:space="preserve"> </w:t>
            </w:r>
            <w:r w:rsidR="00663C30" w:rsidRPr="003B75E9">
              <w:rPr>
                <w:sz w:val="24"/>
                <w:szCs w:val="24"/>
                <w:lang w:val="en-NZ"/>
              </w:rPr>
              <w:t xml:space="preserve">To provide technical support and capacity building to the Pacific MAs as required for the efficient and effective planning, implementation, monitoring and reporting of all restricted MA programmes. Work closely with Head of </w:t>
            </w:r>
            <w:r w:rsidR="00A503D1">
              <w:rPr>
                <w:sz w:val="24"/>
                <w:szCs w:val="24"/>
                <w:lang w:val="en-NZ"/>
              </w:rPr>
              <w:t>the Sub-Regional Office for the Pacific (</w:t>
            </w:r>
            <w:r w:rsidR="00663C30" w:rsidRPr="003B75E9">
              <w:rPr>
                <w:sz w:val="24"/>
                <w:szCs w:val="24"/>
                <w:lang w:val="en-NZ"/>
              </w:rPr>
              <w:t>SROP</w:t>
            </w:r>
            <w:r w:rsidR="00A503D1">
              <w:rPr>
                <w:sz w:val="24"/>
                <w:szCs w:val="24"/>
                <w:lang w:val="en-NZ"/>
              </w:rPr>
              <w:t>)</w:t>
            </w:r>
            <w:r w:rsidR="00663C30" w:rsidRPr="003B75E9">
              <w:rPr>
                <w:sz w:val="24"/>
                <w:szCs w:val="24"/>
                <w:lang w:val="en-NZ"/>
              </w:rPr>
              <w:t xml:space="preserve"> and SPRINT </w:t>
            </w:r>
            <w:r w:rsidR="00A503D1">
              <w:rPr>
                <w:sz w:val="24"/>
                <w:szCs w:val="24"/>
                <w:lang w:val="en-NZ"/>
              </w:rPr>
              <w:t xml:space="preserve">(humanitarian programmes) </w:t>
            </w:r>
            <w:r w:rsidR="00663C30" w:rsidRPr="003B75E9">
              <w:rPr>
                <w:sz w:val="24"/>
                <w:szCs w:val="24"/>
                <w:lang w:val="en-NZ"/>
              </w:rPr>
              <w:t>team to ensure integrated workplanning and implementation</w:t>
            </w:r>
            <w:r w:rsidR="00A503D1">
              <w:rPr>
                <w:sz w:val="24"/>
                <w:szCs w:val="24"/>
                <w:lang w:val="en-NZ"/>
              </w:rPr>
              <w:t xml:space="preserve"> of IPPF programmes across the Pacific</w:t>
            </w:r>
            <w:r w:rsidR="00663C30" w:rsidRPr="003B75E9">
              <w:rPr>
                <w:sz w:val="24"/>
                <w:szCs w:val="24"/>
                <w:lang w:val="en-NZ"/>
              </w:rPr>
              <w:t>.</w:t>
            </w:r>
          </w:p>
          <w:p w14:paraId="111327C8" w14:textId="77777777" w:rsidR="00761944" w:rsidRDefault="00761944">
            <w:pPr>
              <w:ind w:left="360"/>
              <w:jc w:val="both"/>
              <w:rPr>
                <w:rFonts w:ascii="Arial" w:eastAsia="SimSun" w:hAnsi="Arial" w:cs="Arial"/>
                <w:sz w:val="24"/>
                <w:szCs w:val="24"/>
                <w:lang w:val="en-NZ"/>
              </w:rPr>
            </w:pPr>
          </w:p>
        </w:tc>
      </w:tr>
      <w:tr w:rsidR="00761944" w14:paraId="068BD2EE" w14:textId="77777777" w:rsidTr="00761944">
        <w:trPr>
          <w:cantSplit/>
        </w:trPr>
        <w:tc>
          <w:tcPr>
            <w:tcW w:w="9555" w:type="dxa"/>
            <w:gridSpan w:val="3"/>
            <w:tcBorders>
              <w:top w:val="single" w:sz="4" w:space="0" w:color="auto"/>
              <w:left w:val="single" w:sz="4" w:space="0" w:color="auto"/>
              <w:bottom w:val="single" w:sz="4" w:space="0" w:color="auto"/>
              <w:right w:val="single" w:sz="4" w:space="0" w:color="auto"/>
            </w:tcBorders>
            <w:shd w:val="pct15" w:color="000000" w:fill="FFFFFF"/>
            <w:hideMark/>
          </w:tcPr>
          <w:p w14:paraId="72AA33A2" w14:textId="77777777" w:rsidR="00761944" w:rsidRDefault="00761944">
            <w:pPr>
              <w:jc w:val="both"/>
              <w:rPr>
                <w:rFonts w:ascii="Arial" w:eastAsia="SimSun" w:hAnsi="Arial" w:cs="Arial"/>
                <w:b/>
                <w:sz w:val="24"/>
                <w:szCs w:val="24"/>
                <w:lang w:val="en-NZ"/>
              </w:rPr>
            </w:pPr>
            <w:r>
              <w:rPr>
                <w:b/>
                <w:sz w:val="28"/>
                <w:lang w:val="en-NZ"/>
              </w:rPr>
              <w:t>2.    KEY TASKS</w:t>
            </w:r>
          </w:p>
        </w:tc>
      </w:tr>
      <w:tr w:rsidR="00761944" w14:paraId="330C8EC3" w14:textId="77777777" w:rsidTr="00761944">
        <w:trPr>
          <w:cantSplit/>
        </w:trPr>
        <w:tc>
          <w:tcPr>
            <w:tcW w:w="9555" w:type="dxa"/>
            <w:gridSpan w:val="3"/>
            <w:tcBorders>
              <w:top w:val="single" w:sz="4" w:space="0" w:color="auto"/>
              <w:left w:val="single" w:sz="4" w:space="0" w:color="auto"/>
              <w:bottom w:val="single" w:sz="4" w:space="0" w:color="auto"/>
              <w:right w:val="single" w:sz="4" w:space="0" w:color="auto"/>
            </w:tcBorders>
            <w:hideMark/>
          </w:tcPr>
          <w:p w14:paraId="3D27985A" w14:textId="77777777" w:rsidR="00761944" w:rsidRDefault="00761944" w:rsidP="00AE331C">
            <w:pPr>
              <w:spacing w:before="120"/>
              <w:jc w:val="both"/>
              <w:rPr>
                <w:rFonts w:ascii="Arial" w:eastAsia="SimSun" w:hAnsi="Arial" w:cs="Arial"/>
                <w:sz w:val="20"/>
                <w:szCs w:val="24"/>
                <w:lang w:val="en-NZ"/>
              </w:rPr>
            </w:pPr>
            <w:r>
              <w:rPr>
                <w:sz w:val="20"/>
                <w:lang w:val="en-NZ"/>
              </w:rPr>
              <w:t xml:space="preserve">Please describe the </w:t>
            </w:r>
            <w:r>
              <w:rPr>
                <w:i/>
                <w:sz w:val="20"/>
                <w:lang w:val="en-NZ"/>
              </w:rPr>
              <w:t xml:space="preserve">main </w:t>
            </w:r>
            <w:r>
              <w:rPr>
                <w:sz w:val="20"/>
                <w:lang w:val="en-NZ"/>
              </w:rPr>
              <w:t>activities undertaken by the job holder.  The list need not be exhaustive, but should reflect the most important features of the job.</w:t>
            </w:r>
          </w:p>
        </w:tc>
      </w:tr>
      <w:tr w:rsidR="00761944" w14:paraId="4083F287" w14:textId="77777777" w:rsidTr="00761944">
        <w:trPr>
          <w:trHeight w:val="1610"/>
        </w:trPr>
        <w:tc>
          <w:tcPr>
            <w:tcW w:w="451" w:type="dxa"/>
            <w:tcBorders>
              <w:top w:val="single" w:sz="4" w:space="0" w:color="auto"/>
              <w:left w:val="single" w:sz="4" w:space="0" w:color="auto"/>
              <w:bottom w:val="single" w:sz="4" w:space="0" w:color="auto"/>
              <w:right w:val="nil"/>
            </w:tcBorders>
          </w:tcPr>
          <w:p w14:paraId="03CD8F0F" w14:textId="77777777" w:rsidR="00761944" w:rsidRDefault="00761944" w:rsidP="00AE331C">
            <w:pPr>
              <w:spacing w:before="120"/>
              <w:jc w:val="both"/>
              <w:rPr>
                <w:rFonts w:ascii="Arial" w:eastAsia="SimSun" w:hAnsi="Arial" w:cs="Arial"/>
                <w:sz w:val="24"/>
                <w:szCs w:val="24"/>
                <w:lang w:val="en-NZ"/>
              </w:rPr>
            </w:pPr>
          </w:p>
          <w:p w14:paraId="7FF5D91C" w14:textId="77777777" w:rsidR="00761944" w:rsidRDefault="00761944" w:rsidP="00AE331C">
            <w:pPr>
              <w:spacing w:before="120"/>
              <w:jc w:val="both"/>
              <w:rPr>
                <w:lang w:val="en-NZ"/>
              </w:rPr>
            </w:pPr>
          </w:p>
          <w:p w14:paraId="1596FCE3" w14:textId="77777777" w:rsidR="00761944" w:rsidRDefault="00761944" w:rsidP="00AE331C">
            <w:pPr>
              <w:spacing w:before="120"/>
              <w:jc w:val="both"/>
              <w:rPr>
                <w:lang w:val="en-NZ"/>
              </w:rPr>
            </w:pPr>
          </w:p>
          <w:p w14:paraId="5C7051BA" w14:textId="77777777" w:rsidR="00761944" w:rsidRDefault="00761944" w:rsidP="00AE331C">
            <w:pPr>
              <w:spacing w:before="120"/>
              <w:jc w:val="both"/>
              <w:rPr>
                <w:lang w:val="en-NZ"/>
              </w:rPr>
            </w:pPr>
          </w:p>
          <w:p w14:paraId="5BFC2E6D" w14:textId="77777777" w:rsidR="00761944" w:rsidRDefault="00761944" w:rsidP="00AE331C">
            <w:pPr>
              <w:spacing w:before="120"/>
              <w:jc w:val="both"/>
              <w:rPr>
                <w:lang w:val="en-NZ"/>
              </w:rPr>
            </w:pPr>
          </w:p>
          <w:p w14:paraId="748DEDFA" w14:textId="77777777" w:rsidR="00761944" w:rsidRDefault="00761944" w:rsidP="00AE331C">
            <w:pPr>
              <w:spacing w:before="120"/>
              <w:jc w:val="both"/>
              <w:rPr>
                <w:lang w:val="en-NZ"/>
              </w:rPr>
            </w:pPr>
          </w:p>
          <w:p w14:paraId="03EF7C9F" w14:textId="77777777" w:rsidR="00761944" w:rsidRDefault="00761944" w:rsidP="00AE331C">
            <w:pPr>
              <w:spacing w:before="120"/>
              <w:jc w:val="both"/>
              <w:rPr>
                <w:lang w:val="en-NZ"/>
              </w:rPr>
            </w:pPr>
          </w:p>
          <w:p w14:paraId="158C895A" w14:textId="77777777" w:rsidR="00761944" w:rsidRDefault="00761944" w:rsidP="00AE331C">
            <w:pPr>
              <w:spacing w:before="120"/>
              <w:jc w:val="both"/>
              <w:rPr>
                <w:lang w:val="en-NZ"/>
              </w:rPr>
            </w:pPr>
          </w:p>
          <w:p w14:paraId="4B7DEDE7" w14:textId="77777777" w:rsidR="00761944" w:rsidRDefault="00761944" w:rsidP="00AE331C">
            <w:pPr>
              <w:spacing w:before="120"/>
              <w:jc w:val="both"/>
              <w:rPr>
                <w:lang w:val="en-NZ"/>
              </w:rPr>
            </w:pPr>
          </w:p>
          <w:p w14:paraId="391C9734" w14:textId="77777777" w:rsidR="00761944" w:rsidRDefault="00761944" w:rsidP="00AE331C">
            <w:pPr>
              <w:spacing w:before="120"/>
              <w:jc w:val="both"/>
              <w:rPr>
                <w:lang w:val="en-NZ"/>
              </w:rPr>
            </w:pPr>
          </w:p>
          <w:p w14:paraId="18E16907" w14:textId="77777777" w:rsidR="00761944" w:rsidRDefault="00761944" w:rsidP="00AE331C">
            <w:pPr>
              <w:spacing w:before="120"/>
              <w:jc w:val="both"/>
              <w:rPr>
                <w:lang w:val="en-NZ"/>
              </w:rPr>
            </w:pPr>
          </w:p>
          <w:p w14:paraId="1A8701CB" w14:textId="77777777" w:rsidR="00761944" w:rsidRDefault="00761944" w:rsidP="00AE331C">
            <w:pPr>
              <w:spacing w:before="120"/>
              <w:jc w:val="both"/>
              <w:rPr>
                <w:lang w:val="en-NZ"/>
              </w:rPr>
            </w:pPr>
          </w:p>
          <w:p w14:paraId="485C90D4" w14:textId="77777777" w:rsidR="00761944" w:rsidRDefault="00761944" w:rsidP="00AE331C">
            <w:pPr>
              <w:spacing w:before="120"/>
              <w:jc w:val="both"/>
              <w:rPr>
                <w:lang w:val="en-NZ"/>
              </w:rPr>
            </w:pPr>
          </w:p>
          <w:p w14:paraId="222CE4D1" w14:textId="77777777" w:rsidR="00761944" w:rsidRDefault="00761944" w:rsidP="00AE331C">
            <w:pPr>
              <w:spacing w:before="120"/>
              <w:jc w:val="both"/>
              <w:rPr>
                <w:lang w:val="en-NZ"/>
              </w:rPr>
            </w:pPr>
          </w:p>
          <w:p w14:paraId="2F52EA90" w14:textId="77777777" w:rsidR="00761944" w:rsidRDefault="00761944" w:rsidP="00AE331C">
            <w:pPr>
              <w:spacing w:before="120"/>
              <w:jc w:val="both"/>
              <w:rPr>
                <w:lang w:val="en-NZ"/>
              </w:rPr>
            </w:pPr>
          </w:p>
          <w:p w14:paraId="1AFD587A" w14:textId="77777777" w:rsidR="00761944" w:rsidRDefault="00761944" w:rsidP="00AE331C">
            <w:pPr>
              <w:spacing w:before="120"/>
              <w:jc w:val="both"/>
              <w:rPr>
                <w:lang w:val="en-NZ"/>
              </w:rPr>
            </w:pPr>
          </w:p>
          <w:p w14:paraId="043802B6" w14:textId="77777777" w:rsidR="00761944" w:rsidRDefault="00761944" w:rsidP="00AE331C">
            <w:pPr>
              <w:spacing w:before="120"/>
              <w:jc w:val="both"/>
              <w:rPr>
                <w:lang w:val="en-NZ"/>
              </w:rPr>
            </w:pPr>
          </w:p>
          <w:p w14:paraId="73CCB10B" w14:textId="77777777" w:rsidR="00761944" w:rsidRDefault="00761944" w:rsidP="00AE331C">
            <w:pPr>
              <w:spacing w:before="120"/>
              <w:jc w:val="both"/>
              <w:rPr>
                <w:lang w:val="en-NZ"/>
              </w:rPr>
            </w:pPr>
          </w:p>
          <w:p w14:paraId="0EB0E44A" w14:textId="77777777" w:rsidR="00761944" w:rsidRDefault="00761944" w:rsidP="00AE331C">
            <w:pPr>
              <w:spacing w:before="120"/>
              <w:jc w:val="both"/>
              <w:rPr>
                <w:rFonts w:ascii="Arial" w:eastAsia="SimSun" w:hAnsi="Arial" w:cs="Arial"/>
                <w:sz w:val="24"/>
                <w:szCs w:val="24"/>
                <w:lang w:val="en-NZ"/>
              </w:rPr>
            </w:pPr>
          </w:p>
        </w:tc>
        <w:tc>
          <w:tcPr>
            <w:tcW w:w="9104" w:type="dxa"/>
            <w:gridSpan w:val="2"/>
            <w:tcBorders>
              <w:top w:val="single" w:sz="4" w:space="0" w:color="auto"/>
              <w:left w:val="nil"/>
              <w:bottom w:val="single" w:sz="4" w:space="0" w:color="auto"/>
              <w:right w:val="single" w:sz="4" w:space="0" w:color="auto"/>
            </w:tcBorders>
          </w:tcPr>
          <w:p w14:paraId="3332B6F0" w14:textId="77777777" w:rsidR="00761944" w:rsidRPr="003B75E9" w:rsidRDefault="00837022" w:rsidP="00AE331C">
            <w:pPr>
              <w:numPr>
                <w:ilvl w:val="0"/>
                <w:numId w:val="11"/>
              </w:numPr>
              <w:spacing w:before="120" w:line="276" w:lineRule="auto"/>
              <w:ind w:left="360"/>
              <w:jc w:val="both"/>
              <w:rPr>
                <w:sz w:val="24"/>
                <w:szCs w:val="24"/>
                <w:lang w:val="en-NZ"/>
              </w:rPr>
            </w:pPr>
            <w:r w:rsidRPr="003B75E9">
              <w:rPr>
                <w:sz w:val="24"/>
                <w:szCs w:val="24"/>
                <w:lang w:val="en-NZ"/>
              </w:rPr>
              <w:lastRenderedPageBreak/>
              <w:t xml:space="preserve">Lead the development of Integrated </w:t>
            </w:r>
            <w:r w:rsidR="00761944" w:rsidRPr="003B75E9">
              <w:rPr>
                <w:sz w:val="24"/>
                <w:szCs w:val="24"/>
                <w:lang w:val="en-NZ"/>
              </w:rPr>
              <w:t>MA Annual Programme Budgets (APBs) and assist to improve qual</w:t>
            </w:r>
            <w:r w:rsidR="00663C30">
              <w:rPr>
                <w:sz w:val="24"/>
                <w:szCs w:val="24"/>
                <w:lang w:val="en-NZ"/>
              </w:rPr>
              <w:t>ity of APBs and Annual Reports across 8 Pacific Island Countries.</w:t>
            </w:r>
          </w:p>
          <w:p w14:paraId="3BA0D6AD" w14:textId="77777777" w:rsidR="00663C30" w:rsidRDefault="00663C30" w:rsidP="00AE331C">
            <w:pPr>
              <w:numPr>
                <w:ilvl w:val="0"/>
                <w:numId w:val="11"/>
              </w:numPr>
              <w:spacing w:before="120" w:line="276" w:lineRule="auto"/>
              <w:ind w:left="360"/>
              <w:jc w:val="both"/>
              <w:rPr>
                <w:sz w:val="24"/>
                <w:szCs w:val="24"/>
                <w:lang w:val="en-NZ"/>
              </w:rPr>
            </w:pPr>
            <w:r>
              <w:rPr>
                <w:sz w:val="24"/>
                <w:szCs w:val="24"/>
                <w:lang w:val="en-NZ"/>
              </w:rPr>
              <w:t>Manage restricted funding activities implemented by MA’s in 8 Pacific Island Countries.</w:t>
            </w:r>
          </w:p>
          <w:p w14:paraId="24587B3F" w14:textId="77777777" w:rsidR="00761944" w:rsidRPr="003B75E9" w:rsidRDefault="00761944" w:rsidP="00AE331C">
            <w:pPr>
              <w:numPr>
                <w:ilvl w:val="0"/>
                <w:numId w:val="11"/>
              </w:numPr>
              <w:spacing w:before="120" w:line="276" w:lineRule="auto"/>
              <w:ind w:left="360"/>
              <w:jc w:val="both"/>
              <w:rPr>
                <w:sz w:val="24"/>
                <w:szCs w:val="24"/>
                <w:lang w:val="en-NZ"/>
              </w:rPr>
            </w:pPr>
            <w:r w:rsidRPr="003B75E9">
              <w:rPr>
                <w:sz w:val="24"/>
                <w:szCs w:val="24"/>
                <w:lang w:val="en-NZ"/>
              </w:rPr>
              <w:t>Monitor all programme reports (Annual reports, special reports, etc) and provide support as necessary.  Select special programmes based on this monitoring and encourage MAs to document lessons learned and success stories.</w:t>
            </w:r>
          </w:p>
          <w:p w14:paraId="717CF5E7" w14:textId="77777777" w:rsidR="00837022" w:rsidRPr="003B75E9" w:rsidRDefault="00837022" w:rsidP="00AE331C">
            <w:pPr>
              <w:numPr>
                <w:ilvl w:val="0"/>
                <w:numId w:val="11"/>
              </w:numPr>
              <w:spacing w:before="120" w:line="276" w:lineRule="auto"/>
              <w:ind w:left="360"/>
              <w:jc w:val="both"/>
              <w:rPr>
                <w:sz w:val="24"/>
                <w:szCs w:val="24"/>
                <w:lang w:val="en-NZ"/>
              </w:rPr>
            </w:pPr>
            <w:r w:rsidRPr="003B75E9">
              <w:rPr>
                <w:sz w:val="24"/>
                <w:szCs w:val="24"/>
                <w:lang w:val="en-NZ"/>
              </w:rPr>
              <w:t>Review program report template and develop appropriate template for donor funding reporting highlighting program deliverables and incorporating the M&amp;E framework</w:t>
            </w:r>
          </w:p>
          <w:p w14:paraId="61F28CD6" w14:textId="77777777" w:rsidR="00761944" w:rsidRPr="003B75E9" w:rsidRDefault="00761944" w:rsidP="00AE331C">
            <w:pPr>
              <w:numPr>
                <w:ilvl w:val="0"/>
                <w:numId w:val="11"/>
              </w:numPr>
              <w:spacing w:before="120" w:line="276" w:lineRule="auto"/>
              <w:ind w:left="360"/>
              <w:jc w:val="both"/>
              <w:rPr>
                <w:sz w:val="24"/>
                <w:szCs w:val="24"/>
                <w:lang w:val="en-NZ"/>
              </w:rPr>
            </w:pPr>
            <w:r w:rsidRPr="003B75E9">
              <w:rPr>
                <w:sz w:val="24"/>
                <w:szCs w:val="24"/>
                <w:lang w:val="en-NZ"/>
              </w:rPr>
              <w:t xml:space="preserve">Ensure the MAs understand the importance and process of Programme Management and ensure that all programmes are written out with a results based management framework, </w:t>
            </w:r>
            <w:r w:rsidRPr="003B75E9">
              <w:rPr>
                <w:sz w:val="24"/>
                <w:szCs w:val="24"/>
                <w:lang w:val="en-NZ"/>
              </w:rPr>
              <w:lastRenderedPageBreak/>
              <w:t>with proper and adequate indicators.</w:t>
            </w:r>
          </w:p>
          <w:p w14:paraId="3111D991" w14:textId="77777777" w:rsidR="00761944" w:rsidRPr="003B75E9" w:rsidRDefault="00761944" w:rsidP="00AE331C">
            <w:pPr>
              <w:numPr>
                <w:ilvl w:val="0"/>
                <w:numId w:val="11"/>
              </w:numPr>
              <w:spacing w:before="120" w:line="276" w:lineRule="auto"/>
              <w:ind w:left="360"/>
              <w:jc w:val="both"/>
              <w:rPr>
                <w:sz w:val="24"/>
                <w:szCs w:val="24"/>
                <w:lang w:val="en-NZ"/>
              </w:rPr>
            </w:pPr>
            <w:r w:rsidRPr="003B75E9">
              <w:rPr>
                <w:sz w:val="24"/>
                <w:szCs w:val="24"/>
                <w:lang w:val="en-NZ"/>
              </w:rPr>
              <w:t>Provide guidance to MAs to identify their needs and develop projects to respond to their needs and needs of their country.</w:t>
            </w:r>
          </w:p>
          <w:p w14:paraId="14D451C4" w14:textId="77777777" w:rsidR="00761944" w:rsidRPr="003B75E9" w:rsidRDefault="00761944" w:rsidP="00AE331C">
            <w:pPr>
              <w:numPr>
                <w:ilvl w:val="0"/>
                <w:numId w:val="11"/>
              </w:numPr>
              <w:spacing w:before="120" w:line="276" w:lineRule="auto"/>
              <w:ind w:left="360"/>
              <w:jc w:val="both"/>
              <w:rPr>
                <w:sz w:val="24"/>
                <w:szCs w:val="24"/>
                <w:lang w:val="en-NZ"/>
              </w:rPr>
            </w:pPr>
            <w:r w:rsidRPr="003B75E9">
              <w:rPr>
                <w:sz w:val="24"/>
                <w:szCs w:val="24"/>
                <w:lang w:val="en-NZ"/>
              </w:rPr>
              <w:t>Assist MAs to understand and develop policies that are in line with IPPF policies and standards.</w:t>
            </w:r>
          </w:p>
          <w:p w14:paraId="3051879F" w14:textId="77777777" w:rsidR="00761944" w:rsidRPr="003B75E9" w:rsidRDefault="00761944" w:rsidP="00AE331C">
            <w:pPr>
              <w:numPr>
                <w:ilvl w:val="0"/>
                <w:numId w:val="11"/>
              </w:numPr>
              <w:spacing w:before="120" w:line="276" w:lineRule="auto"/>
              <w:ind w:left="360"/>
              <w:jc w:val="both"/>
              <w:rPr>
                <w:sz w:val="24"/>
                <w:szCs w:val="24"/>
                <w:lang w:val="en-NZ"/>
              </w:rPr>
            </w:pPr>
            <w:r w:rsidRPr="003B75E9">
              <w:rPr>
                <w:sz w:val="24"/>
                <w:szCs w:val="24"/>
                <w:lang w:val="en-NZ"/>
              </w:rPr>
              <w:t xml:space="preserve">Undertake capacity building development activities for MAs in the area of organizational management, governance, programme management and sustainability. </w:t>
            </w:r>
          </w:p>
          <w:p w14:paraId="42CCBA2D" w14:textId="77777777" w:rsidR="003B75E9" w:rsidRDefault="003B75E9" w:rsidP="00AE331C">
            <w:pPr>
              <w:numPr>
                <w:ilvl w:val="0"/>
                <w:numId w:val="11"/>
              </w:numPr>
              <w:spacing w:before="120" w:line="276" w:lineRule="auto"/>
              <w:ind w:left="360"/>
              <w:jc w:val="both"/>
              <w:rPr>
                <w:sz w:val="24"/>
                <w:szCs w:val="24"/>
                <w:lang w:val="en-NZ"/>
              </w:rPr>
            </w:pPr>
            <w:r w:rsidRPr="003B75E9">
              <w:rPr>
                <w:sz w:val="24"/>
                <w:szCs w:val="24"/>
                <w:lang w:val="en-NZ"/>
              </w:rPr>
              <w:t>Ensure quality, timely reports</w:t>
            </w:r>
            <w:r>
              <w:rPr>
                <w:sz w:val="24"/>
                <w:szCs w:val="24"/>
                <w:lang w:val="en-NZ"/>
              </w:rPr>
              <w:t xml:space="preserve"> to all donors</w:t>
            </w:r>
            <w:r w:rsidRPr="003B75E9">
              <w:rPr>
                <w:sz w:val="24"/>
                <w:szCs w:val="24"/>
                <w:lang w:val="en-NZ"/>
              </w:rPr>
              <w:t xml:space="preserve">. </w:t>
            </w:r>
          </w:p>
          <w:p w14:paraId="430F1AE7" w14:textId="77777777" w:rsidR="003B75E9" w:rsidRDefault="003B75E9" w:rsidP="00AE331C">
            <w:pPr>
              <w:numPr>
                <w:ilvl w:val="0"/>
                <w:numId w:val="11"/>
              </w:numPr>
              <w:spacing w:before="120" w:line="276" w:lineRule="auto"/>
              <w:ind w:left="360"/>
              <w:jc w:val="both"/>
              <w:rPr>
                <w:sz w:val="24"/>
                <w:szCs w:val="24"/>
                <w:lang w:val="en-NZ"/>
              </w:rPr>
            </w:pPr>
            <w:r w:rsidRPr="003B75E9">
              <w:rPr>
                <w:sz w:val="24"/>
                <w:szCs w:val="24"/>
                <w:lang w:val="en-NZ"/>
              </w:rPr>
              <w:t xml:space="preserve">Implement innovative systems to strengthen systematic delivery of SRH services to the </w:t>
            </w:r>
            <w:r w:rsidR="00AE331C">
              <w:rPr>
                <w:sz w:val="24"/>
                <w:szCs w:val="24"/>
                <w:lang w:val="en-NZ"/>
              </w:rPr>
              <w:t>t</w:t>
            </w:r>
            <w:r w:rsidRPr="003B75E9">
              <w:rPr>
                <w:sz w:val="24"/>
                <w:szCs w:val="24"/>
                <w:lang w:val="en-NZ"/>
              </w:rPr>
              <w:t>arget population.</w:t>
            </w:r>
          </w:p>
          <w:p w14:paraId="3587DF7E" w14:textId="77777777" w:rsidR="00761944" w:rsidRPr="003B75E9" w:rsidRDefault="00761944" w:rsidP="00AE331C">
            <w:pPr>
              <w:numPr>
                <w:ilvl w:val="0"/>
                <w:numId w:val="11"/>
              </w:numPr>
              <w:spacing w:before="120" w:line="276" w:lineRule="auto"/>
              <w:ind w:left="360"/>
              <w:jc w:val="both"/>
              <w:rPr>
                <w:sz w:val="24"/>
                <w:szCs w:val="24"/>
                <w:lang w:val="en-NZ"/>
              </w:rPr>
            </w:pPr>
            <w:r w:rsidRPr="003B75E9">
              <w:rPr>
                <w:sz w:val="24"/>
                <w:szCs w:val="24"/>
                <w:lang w:val="en-NZ"/>
              </w:rPr>
              <w:t>To keep updated of latest developments/techniques in the area of sexual reproductive health and rights</w:t>
            </w:r>
            <w:r w:rsidR="003B75E9" w:rsidRPr="003B75E9">
              <w:rPr>
                <w:sz w:val="24"/>
                <w:szCs w:val="24"/>
                <w:lang w:val="en-NZ"/>
              </w:rPr>
              <w:t xml:space="preserve"> and identify best practices in SRHR</w:t>
            </w:r>
            <w:r w:rsidR="003B75E9">
              <w:rPr>
                <w:sz w:val="24"/>
                <w:szCs w:val="24"/>
                <w:lang w:val="en-NZ"/>
              </w:rPr>
              <w:t xml:space="preserve">. </w:t>
            </w:r>
          </w:p>
          <w:p w14:paraId="3895BADE" w14:textId="77777777" w:rsidR="00761944" w:rsidRPr="003B75E9" w:rsidRDefault="00761944" w:rsidP="00AE331C">
            <w:pPr>
              <w:numPr>
                <w:ilvl w:val="0"/>
                <w:numId w:val="11"/>
              </w:numPr>
              <w:spacing w:before="120" w:line="276" w:lineRule="auto"/>
              <w:ind w:left="360"/>
              <w:jc w:val="both"/>
              <w:rPr>
                <w:sz w:val="24"/>
                <w:szCs w:val="24"/>
                <w:lang w:val="en-NZ"/>
              </w:rPr>
            </w:pPr>
            <w:r w:rsidRPr="003B75E9">
              <w:rPr>
                <w:sz w:val="24"/>
                <w:szCs w:val="24"/>
                <w:lang w:val="en-NZ"/>
              </w:rPr>
              <w:t>To be available for consultation and assistance as and when needed.</w:t>
            </w:r>
          </w:p>
          <w:p w14:paraId="632EA52C" w14:textId="77777777" w:rsidR="00761944" w:rsidRPr="003B75E9" w:rsidRDefault="00761944" w:rsidP="00AE331C">
            <w:pPr>
              <w:numPr>
                <w:ilvl w:val="0"/>
                <w:numId w:val="11"/>
              </w:numPr>
              <w:spacing w:before="120" w:line="276" w:lineRule="auto"/>
              <w:ind w:left="360"/>
              <w:jc w:val="both"/>
              <w:rPr>
                <w:sz w:val="24"/>
                <w:szCs w:val="24"/>
                <w:lang w:val="en-NZ"/>
              </w:rPr>
            </w:pPr>
            <w:r w:rsidRPr="003B75E9">
              <w:rPr>
                <w:sz w:val="24"/>
                <w:szCs w:val="24"/>
                <w:lang w:val="en-NZ"/>
              </w:rPr>
              <w:t>To undertake any other duties assigned from time to time.</w:t>
            </w:r>
          </w:p>
          <w:p w14:paraId="0F83709D" w14:textId="77777777" w:rsidR="00761944" w:rsidRDefault="00761944" w:rsidP="00AE331C">
            <w:pPr>
              <w:spacing w:before="120"/>
              <w:jc w:val="both"/>
              <w:rPr>
                <w:rFonts w:ascii="Arial" w:eastAsia="SimSun" w:hAnsi="Arial" w:cs="Arial"/>
                <w:sz w:val="24"/>
                <w:szCs w:val="24"/>
                <w:lang w:val="en-NZ"/>
              </w:rPr>
            </w:pPr>
          </w:p>
        </w:tc>
      </w:tr>
      <w:tr w:rsidR="00761944" w14:paraId="76D5ADDA" w14:textId="77777777" w:rsidTr="00761944">
        <w:trPr>
          <w:trHeight w:val="431"/>
        </w:trPr>
        <w:tc>
          <w:tcPr>
            <w:tcW w:w="451" w:type="dxa"/>
            <w:tcBorders>
              <w:top w:val="single" w:sz="4" w:space="0" w:color="auto"/>
              <w:left w:val="single" w:sz="4" w:space="0" w:color="auto"/>
              <w:bottom w:val="single" w:sz="4" w:space="0" w:color="auto"/>
              <w:right w:val="nil"/>
            </w:tcBorders>
            <w:shd w:val="clear" w:color="auto" w:fill="BFBFBF" w:themeFill="background1" w:themeFillShade="BF"/>
          </w:tcPr>
          <w:p w14:paraId="20FC076D" w14:textId="77777777" w:rsidR="00761944" w:rsidRDefault="00761944">
            <w:pPr>
              <w:jc w:val="both"/>
              <w:rPr>
                <w:rFonts w:ascii="Arial" w:eastAsia="SimSun" w:hAnsi="Arial" w:cs="Arial"/>
                <w:sz w:val="24"/>
                <w:szCs w:val="24"/>
                <w:lang w:val="en-NZ"/>
              </w:rPr>
            </w:pPr>
          </w:p>
        </w:tc>
        <w:tc>
          <w:tcPr>
            <w:tcW w:w="9104"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7FB5A707" w14:textId="77777777" w:rsidR="00761944" w:rsidRDefault="00761944" w:rsidP="00761944">
            <w:pPr>
              <w:jc w:val="both"/>
              <w:rPr>
                <w:rFonts w:ascii="Arial" w:eastAsia="SimSun" w:hAnsi="Arial" w:cs="Arial"/>
                <w:b/>
                <w:sz w:val="24"/>
                <w:szCs w:val="24"/>
                <w:lang w:val="en-NZ"/>
              </w:rPr>
            </w:pPr>
            <w:r>
              <w:rPr>
                <w:b/>
                <w:sz w:val="28"/>
                <w:lang w:val="en-NZ"/>
              </w:rPr>
              <w:t>3.    EDUCATION &amp; QUALIFICATIONS</w:t>
            </w:r>
          </w:p>
        </w:tc>
      </w:tr>
      <w:tr w:rsidR="00761944" w14:paraId="5932D99A" w14:textId="77777777" w:rsidTr="00761944">
        <w:trPr>
          <w:trHeight w:val="1241"/>
        </w:trPr>
        <w:tc>
          <w:tcPr>
            <w:tcW w:w="451" w:type="dxa"/>
            <w:tcBorders>
              <w:top w:val="single" w:sz="4" w:space="0" w:color="auto"/>
              <w:left w:val="single" w:sz="4" w:space="0" w:color="auto"/>
              <w:bottom w:val="single" w:sz="4" w:space="0" w:color="auto"/>
              <w:right w:val="nil"/>
            </w:tcBorders>
          </w:tcPr>
          <w:p w14:paraId="7E7B7D33" w14:textId="77777777" w:rsidR="00761944" w:rsidRDefault="00761944">
            <w:pPr>
              <w:jc w:val="both"/>
              <w:rPr>
                <w:rFonts w:ascii="Arial" w:eastAsia="SimSun" w:hAnsi="Arial" w:cs="Arial"/>
                <w:sz w:val="24"/>
                <w:szCs w:val="24"/>
                <w:lang w:val="en-NZ"/>
              </w:rPr>
            </w:pPr>
          </w:p>
        </w:tc>
        <w:tc>
          <w:tcPr>
            <w:tcW w:w="9104" w:type="dxa"/>
            <w:gridSpan w:val="2"/>
            <w:tcBorders>
              <w:top w:val="single" w:sz="4" w:space="0" w:color="auto"/>
              <w:left w:val="nil"/>
              <w:bottom w:val="single" w:sz="4" w:space="0" w:color="auto"/>
              <w:right w:val="single" w:sz="4" w:space="0" w:color="auto"/>
            </w:tcBorders>
          </w:tcPr>
          <w:p w14:paraId="627F1B37" w14:textId="77777777" w:rsidR="00761944" w:rsidRPr="00047178" w:rsidRDefault="00761944">
            <w:pPr>
              <w:jc w:val="both"/>
              <w:rPr>
                <w:rFonts w:ascii="Arial" w:hAnsi="Arial" w:cs="Arial"/>
                <w:szCs w:val="26"/>
              </w:rPr>
            </w:pPr>
          </w:p>
          <w:p w14:paraId="4143F967" w14:textId="77777777" w:rsidR="003B75E9" w:rsidRPr="003B75E9" w:rsidRDefault="00761944" w:rsidP="003B75E9">
            <w:pPr>
              <w:pStyle w:val="ListParagraph"/>
              <w:numPr>
                <w:ilvl w:val="0"/>
                <w:numId w:val="16"/>
              </w:numPr>
              <w:jc w:val="both"/>
              <w:rPr>
                <w:sz w:val="24"/>
                <w:szCs w:val="24"/>
              </w:rPr>
            </w:pPr>
            <w:r w:rsidRPr="003B75E9">
              <w:rPr>
                <w:sz w:val="24"/>
                <w:szCs w:val="24"/>
              </w:rPr>
              <w:t xml:space="preserve">MA/Degree in health, social policy or management with at least </w:t>
            </w:r>
            <w:r w:rsidR="003B75E9">
              <w:rPr>
                <w:sz w:val="24"/>
                <w:szCs w:val="24"/>
              </w:rPr>
              <w:t>8</w:t>
            </w:r>
            <w:r w:rsidRPr="003B75E9">
              <w:rPr>
                <w:sz w:val="24"/>
                <w:szCs w:val="24"/>
              </w:rPr>
              <w:t xml:space="preserve"> years of relevant experience with a development or health related agency.  </w:t>
            </w:r>
          </w:p>
          <w:p w14:paraId="67C3B7E3" w14:textId="77777777" w:rsidR="003B75E9" w:rsidRPr="003B75E9" w:rsidRDefault="003B75E9" w:rsidP="003B75E9">
            <w:pPr>
              <w:pStyle w:val="ListParagraph"/>
              <w:numPr>
                <w:ilvl w:val="0"/>
                <w:numId w:val="16"/>
              </w:numPr>
              <w:jc w:val="both"/>
              <w:rPr>
                <w:sz w:val="24"/>
                <w:szCs w:val="24"/>
              </w:rPr>
            </w:pPr>
            <w:r w:rsidRPr="003B75E9">
              <w:rPr>
                <w:sz w:val="24"/>
                <w:szCs w:val="24"/>
              </w:rPr>
              <w:t xml:space="preserve">Experience in managing Pacific regional programs.  </w:t>
            </w:r>
          </w:p>
          <w:p w14:paraId="5A7266A4" w14:textId="77777777" w:rsidR="003B75E9" w:rsidRDefault="00761944" w:rsidP="003B75E9">
            <w:pPr>
              <w:pStyle w:val="ListParagraph"/>
              <w:numPr>
                <w:ilvl w:val="0"/>
                <w:numId w:val="16"/>
              </w:numPr>
              <w:jc w:val="both"/>
              <w:rPr>
                <w:sz w:val="24"/>
                <w:szCs w:val="24"/>
              </w:rPr>
            </w:pPr>
            <w:r w:rsidRPr="003B75E9">
              <w:rPr>
                <w:sz w:val="24"/>
                <w:szCs w:val="24"/>
              </w:rPr>
              <w:t>Proficiency in writing, communications, management and human relation</w:t>
            </w:r>
            <w:r w:rsidR="003B75E9">
              <w:rPr>
                <w:sz w:val="24"/>
                <w:szCs w:val="24"/>
              </w:rPr>
              <w:t>s</w:t>
            </w:r>
            <w:r w:rsidR="003B75E9" w:rsidRPr="003B75E9">
              <w:rPr>
                <w:sz w:val="24"/>
                <w:szCs w:val="24"/>
              </w:rPr>
              <w:t xml:space="preserve">. </w:t>
            </w:r>
          </w:p>
          <w:p w14:paraId="71D87FFC" w14:textId="77777777" w:rsidR="003B75E9" w:rsidRPr="003B75E9" w:rsidRDefault="003B75E9" w:rsidP="003B75E9">
            <w:pPr>
              <w:pStyle w:val="ListParagraph"/>
              <w:numPr>
                <w:ilvl w:val="0"/>
                <w:numId w:val="16"/>
              </w:numPr>
              <w:jc w:val="both"/>
              <w:rPr>
                <w:sz w:val="24"/>
                <w:szCs w:val="24"/>
              </w:rPr>
            </w:pPr>
            <w:r>
              <w:rPr>
                <w:sz w:val="24"/>
                <w:szCs w:val="24"/>
              </w:rPr>
              <w:t>Management of high performing teams.</w:t>
            </w:r>
          </w:p>
          <w:p w14:paraId="19B2E1A8" w14:textId="77777777" w:rsidR="003B75E9" w:rsidRPr="003B75E9" w:rsidRDefault="003B75E9" w:rsidP="003B75E9">
            <w:pPr>
              <w:pStyle w:val="ListParagraph"/>
              <w:numPr>
                <w:ilvl w:val="0"/>
                <w:numId w:val="16"/>
              </w:numPr>
              <w:jc w:val="both"/>
              <w:rPr>
                <w:sz w:val="24"/>
                <w:szCs w:val="24"/>
              </w:rPr>
            </w:pPr>
            <w:r w:rsidRPr="003B75E9">
              <w:rPr>
                <w:sz w:val="24"/>
                <w:szCs w:val="24"/>
              </w:rPr>
              <w:t xml:space="preserve">Experience in managing DFAT programs will be highly regarded.  </w:t>
            </w:r>
          </w:p>
          <w:p w14:paraId="7E87AE4A" w14:textId="77777777" w:rsidR="003B75E9" w:rsidRDefault="003B75E9" w:rsidP="003B75E9">
            <w:pPr>
              <w:pStyle w:val="ListParagraph"/>
              <w:numPr>
                <w:ilvl w:val="0"/>
                <w:numId w:val="16"/>
              </w:numPr>
              <w:jc w:val="both"/>
              <w:rPr>
                <w:sz w:val="24"/>
                <w:szCs w:val="24"/>
              </w:rPr>
            </w:pPr>
            <w:r w:rsidRPr="003B75E9">
              <w:rPr>
                <w:sz w:val="24"/>
                <w:szCs w:val="24"/>
              </w:rPr>
              <w:t>Experience in sexual and reproductive health programs will also be highly regarded.</w:t>
            </w:r>
          </w:p>
          <w:p w14:paraId="363638EE" w14:textId="77777777" w:rsidR="00047178" w:rsidRPr="00AE331C" w:rsidRDefault="00047178" w:rsidP="00AE331C">
            <w:pPr>
              <w:pStyle w:val="ListParagraph"/>
              <w:ind w:left="360"/>
              <w:jc w:val="both"/>
              <w:rPr>
                <w:sz w:val="24"/>
                <w:szCs w:val="24"/>
              </w:rPr>
            </w:pPr>
          </w:p>
        </w:tc>
      </w:tr>
      <w:tr w:rsidR="00761944" w14:paraId="090369CF" w14:textId="77777777" w:rsidTr="00ED22C2">
        <w:trPr>
          <w:trHeight w:val="440"/>
        </w:trPr>
        <w:tc>
          <w:tcPr>
            <w:tcW w:w="451" w:type="dxa"/>
            <w:tcBorders>
              <w:top w:val="single" w:sz="4" w:space="0" w:color="auto"/>
              <w:left w:val="single" w:sz="4" w:space="0" w:color="auto"/>
              <w:bottom w:val="single" w:sz="4" w:space="0" w:color="auto"/>
              <w:right w:val="nil"/>
            </w:tcBorders>
            <w:shd w:val="clear" w:color="auto" w:fill="BFBFBF" w:themeFill="background1" w:themeFillShade="BF"/>
          </w:tcPr>
          <w:p w14:paraId="0ED2CC4E" w14:textId="77777777" w:rsidR="00761944" w:rsidRDefault="00761944">
            <w:pPr>
              <w:jc w:val="both"/>
              <w:rPr>
                <w:rFonts w:ascii="Arial" w:eastAsia="SimSun" w:hAnsi="Arial" w:cs="Arial"/>
                <w:sz w:val="24"/>
                <w:szCs w:val="24"/>
                <w:lang w:val="en-NZ"/>
              </w:rPr>
            </w:pPr>
          </w:p>
        </w:tc>
        <w:tc>
          <w:tcPr>
            <w:tcW w:w="9104"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47F47A44" w14:textId="77777777" w:rsidR="00761944" w:rsidRPr="00761944" w:rsidRDefault="00761944">
            <w:pPr>
              <w:jc w:val="both"/>
              <w:rPr>
                <w:rFonts w:eastAsia="SimSun"/>
                <w:b/>
                <w:sz w:val="28"/>
                <w:szCs w:val="28"/>
                <w:lang w:val="en-NZ"/>
              </w:rPr>
            </w:pPr>
            <w:r w:rsidRPr="00761944">
              <w:rPr>
                <w:rFonts w:eastAsia="SimSun"/>
                <w:b/>
                <w:sz w:val="28"/>
                <w:szCs w:val="28"/>
                <w:lang w:val="en-NZ"/>
              </w:rPr>
              <w:t>4.</w:t>
            </w:r>
            <w:r>
              <w:rPr>
                <w:rFonts w:eastAsia="SimSun"/>
                <w:b/>
                <w:sz w:val="28"/>
                <w:szCs w:val="28"/>
                <w:lang w:val="en-NZ"/>
              </w:rPr>
              <w:t xml:space="preserve"> </w:t>
            </w:r>
            <w:r w:rsidRPr="00761944">
              <w:rPr>
                <w:rFonts w:eastAsia="SimSun"/>
                <w:b/>
                <w:sz w:val="28"/>
                <w:szCs w:val="28"/>
                <w:lang w:val="en-NZ"/>
              </w:rPr>
              <w:t xml:space="preserve"> PROVEN ABILITY</w:t>
            </w:r>
          </w:p>
        </w:tc>
      </w:tr>
      <w:tr w:rsidR="00761944" w14:paraId="6D9CF820" w14:textId="77777777" w:rsidTr="00ED22C2">
        <w:trPr>
          <w:trHeight w:val="845"/>
        </w:trPr>
        <w:tc>
          <w:tcPr>
            <w:tcW w:w="451" w:type="dxa"/>
            <w:tcBorders>
              <w:top w:val="single" w:sz="4" w:space="0" w:color="auto"/>
              <w:left w:val="single" w:sz="4" w:space="0" w:color="auto"/>
              <w:bottom w:val="single" w:sz="4" w:space="0" w:color="auto"/>
              <w:right w:val="nil"/>
            </w:tcBorders>
          </w:tcPr>
          <w:p w14:paraId="62FEDB47" w14:textId="77777777" w:rsidR="00761944" w:rsidRDefault="00761944">
            <w:pPr>
              <w:jc w:val="both"/>
              <w:rPr>
                <w:rFonts w:ascii="Arial" w:eastAsia="SimSun" w:hAnsi="Arial" w:cs="Arial"/>
                <w:sz w:val="24"/>
                <w:szCs w:val="24"/>
                <w:lang w:val="en-NZ"/>
              </w:rPr>
            </w:pPr>
          </w:p>
        </w:tc>
        <w:tc>
          <w:tcPr>
            <w:tcW w:w="9104" w:type="dxa"/>
            <w:gridSpan w:val="2"/>
            <w:tcBorders>
              <w:top w:val="single" w:sz="4" w:space="0" w:color="auto"/>
              <w:left w:val="nil"/>
              <w:bottom w:val="single" w:sz="4" w:space="0" w:color="auto"/>
              <w:right w:val="single" w:sz="4" w:space="0" w:color="auto"/>
            </w:tcBorders>
          </w:tcPr>
          <w:p w14:paraId="662F0BA8" w14:textId="77777777" w:rsidR="00ED22C2" w:rsidRDefault="00ED22C2" w:rsidP="00ED22C2">
            <w:pPr>
              <w:jc w:val="both"/>
            </w:pPr>
          </w:p>
          <w:p w14:paraId="35DF1635" w14:textId="77777777" w:rsidR="00ED22C2" w:rsidRPr="003B75E9" w:rsidRDefault="00ED22C2" w:rsidP="00ED22C2">
            <w:pPr>
              <w:jc w:val="both"/>
              <w:rPr>
                <w:sz w:val="24"/>
                <w:szCs w:val="24"/>
              </w:rPr>
            </w:pPr>
            <w:r w:rsidRPr="003B75E9">
              <w:rPr>
                <w:sz w:val="24"/>
                <w:szCs w:val="24"/>
              </w:rPr>
              <w:t>At least five years working experiences in a similar position in any organization, preferably a civil society organization or small business.</w:t>
            </w:r>
          </w:p>
          <w:p w14:paraId="4A63B17D" w14:textId="77777777" w:rsidR="00ED22C2" w:rsidRPr="00ED22C2" w:rsidRDefault="00ED22C2" w:rsidP="00ED22C2">
            <w:pPr>
              <w:jc w:val="both"/>
              <w:rPr>
                <w:rFonts w:eastAsia="SimSun"/>
                <w:b/>
                <w:szCs w:val="26"/>
                <w:lang w:val="en-NZ"/>
              </w:rPr>
            </w:pPr>
          </w:p>
        </w:tc>
      </w:tr>
      <w:tr w:rsidR="00761944" w14:paraId="48D0E1CD" w14:textId="77777777" w:rsidTr="00AE331C">
        <w:trPr>
          <w:trHeight w:val="440"/>
        </w:trPr>
        <w:tc>
          <w:tcPr>
            <w:tcW w:w="451" w:type="dxa"/>
            <w:tcBorders>
              <w:top w:val="single" w:sz="4" w:space="0" w:color="auto"/>
              <w:left w:val="single" w:sz="4" w:space="0" w:color="auto"/>
              <w:bottom w:val="single" w:sz="4" w:space="0" w:color="auto"/>
              <w:right w:val="nil"/>
            </w:tcBorders>
            <w:shd w:val="clear" w:color="auto" w:fill="BFBFBF" w:themeFill="background1" w:themeFillShade="BF"/>
          </w:tcPr>
          <w:p w14:paraId="39E7DD29" w14:textId="77777777" w:rsidR="00761944" w:rsidRDefault="00761944">
            <w:pPr>
              <w:jc w:val="both"/>
              <w:rPr>
                <w:rFonts w:ascii="Arial" w:eastAsia="SimSun" w:hAnsi="Arial" w:cs="Arial"/>
                <w:sz w:val="24"/>
                <w:szCs w:val="24"/>
                <w:lang w:val="en-NZ"/>
              </w:rPr>
            </w:pPr>
          </w:p>
        </w:tc>
        <w:tc>
          <w:tcPr>
            <w:tcW w:w="9104"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0F1C395A" w14:textId="77777777" w:rsidR="00761944" w:rsidRPr="00ED22C2" w:rsidRDefault="00ED22C2">
            <w:pPr>
              <w:jc w:val="both"/>
              <w:rPr>
                <w:rFonts w:eastAsia="SimSun"/>
                <w:b/>
                <w:sz w:val="28"/>
                <w:szCs w:val="28"/>
                <w:lang w:val="en-NZ"/>
              </w:rPr>
            </w:pPr>
            <w:r w:rsidRPr="00ED22C2">
              <w:rPr>
                <w:rFonts w:eastAsia="SimSun"/>
                <w:b/>
                <w:sz w:val="28"/>
                <w:szCs w:val="28"/>
                <w:lang w:val="en-NZ"/>
              </w:rPr>
              <w:t>5. SKILLS</w:t>
            </w:r>
          </w:p>
        </w:tc>
      </w:tr>
      <w:tr w:rsidR="00A503D1" w14:paraId="442C8334" w14:textId="77777777" w:rsidTr="00A503D1">
        <w:trPr>
          <w:trHeight w:val="440"/>
        </w:trPr>
        <w:tc>
          <w:tcPr>
            <w:tcW w:w="451" w:type="dxa"/>
            <w:tcBorders>
              <w:top w:val="single" w:sz="4" w:space="0" w:color="auto"/>
              <w:left w:val="single" w:sz="4" w:space="0" w:color="auto"/>
              <w:bottom w:val="single" w:sz="4" w:space="0" w:color="auto"/>
              <w:right w:val="nil"/>
            </w:tcBorders>
            <w:shd w:val="clear" w:color="auto" w:fill="auto"/>
          </w:tcPr>
          <w:p w14:paraId="1073407B" w14:textId="77777777" w:rsidR="00A503D1" w:rsidRDefault="00A503D1">
            <w:pPr>
              <w:jc w:val="both"/>
              <w:rPr>
                <w:rFonts w:ascii="Arial" w:eastAsia="SimSun" w:hAnsi="Arial" w:cs="Arial"/>
                <w:sz w:val="24"/>
                <w:szCs w:val="24"/>
                <w:lang w:val="en-NZ"/>
              </w:rPr>
            </w:pPr>
          </w:p>
        </w:tc>
        <w:tc>
          <w:tcPr>
            <w:tcW w:w="9104" w:type="dxa"/>
            <w:gridSpan w:val="2"/>
            <w:tcBorders>
              <w:top w:val="single" w:sz="4" w:space="0" w:color="auto"/>
              <w:left w:val="nil"/>
              <w:bottom w:val="single" w:sz="4" w:space="0" w:color="auto"/>
              <w:right w:val="single" w:sz="4" w:space="0" w:color="auto"/>
            </w:tcBorders>
            <w:shd w:val="clear" w:color="auto" w:fill="auto"/>
          </w:tcPr>
          <w:p w14:paraId="307D5B58" w14:textId="77777777" w:rsidR="00A503D1" w:rsidRPr="003B75E9" w:rsidRDefault="00A503D1" w:rsidP="00A503D1">
            <w:pPr>
              <w:numPr>
                <w:ilvl w:val="0"/>
                <w:numId w:val="14"/>
              </w:numPr>
              <w:tabs>
                <w:tab w:val="num" w:pos="367"/>
              </w:tabs>
              <w:ind w:hanging="720"/>
              <w:rPr>
                <w:rFonts w:ascii="Arial" w:hAnsi="Arial"/>
                <w:sz w:val="24"/>
                <w:szCs w:val="24"/>
              </w:rPr>
            </w:pPr>
            <w:r w:rsidRPr="003B75E9">
              <w:rPr>
                <w:sz w:val="24"/>
                <w:szCs w:val="24"/>
              </w:rPr>
              <w:t>High quality communication skills, both verbal and written.</w:t>
            </w:r>
          </w:p>
          <w:p w14:paraId="5425FC56" w14:textId="77777777" w:rsidR="00A503D1" w:rsidRPr="003B75E9" w:rsidRDefault="00A503D1" w:rsidP="00A503D1">
            <w:pPr>
              <w:numPr>
                <w:ilvl w:val="0"/>
                <w:numId w:val="15"/>
              </w:numPr>
              <w:rPr>
                <w:sz w:val="24"/>
                <w:szCs w:val="24"/>
              </w:rPr>
            </w:pPr>
            <w:r w:rsidRPr="003B75E9">
              <w:rPr>
                <w:sz w:val="24"/>
                <w:szCs w:val="24"/>
              </w:rPr>
              <w:t>Skills in capacity development, including coaching and facilitation.</w:t>
            </w:r>
          </w:p>
          <w:p w14:paraId="504E4004" w14:textId="77777777" w:rsidR="00A503D1" w:rsidRPr="003B75E9" w:rsidRDefault="00A503D1" w:rsidP="00A503D1">
            <w:pPr>
              <w:numPr>
                <w:ilvl w:val="0"/>
                <w:numId w:val="15"/>
              </w:numPr>
              <w:rPr>
                <w:sz w:val="24"/>
                <w:szCs w:val="24"/>
              </w:rPr>
            </w:pPr>
            <w:r w:rsidRPr="003B75E9">
              <w:rPr>
                <w:sz w:val="24"/>
                <w:szCs w:val="24"/>
              </w:rPr>
              <w:t>Project management skills, including monitoring and evaluation.</w:t>
            </w:r>
          </w:p>
          <w:p w14:paraId="64FAABF2" w14:textId="77777777" w:rsidR="00A503D1" w:rsidRPr="003B75E9" w:rsidRDefault="00A503D1" w:rsidP="00A503D1">
            <w:pPr>
              <w:numPr>
                <w:ilvl w:val="0"/>
                <w:numId w:val="15"/>
              </w:numPr>
              <w:rPr>
                <w:sz w:val="24"/>
                <w:szCs w:val="24"/>
              </w:rPr>
            </w:pPr>
            <w:r w:rsidRPr="003B75E9">
              <w:rPr>
                <w:sz w:val="24"/>
                <w:szCs w:val="24"/>
              </w:rPr>
              <w:t>Skills in organizational development, such as strategic planning, financial management and human resource management.</w:t>
            </w:r>
          </w:p>
          <w:p w14:paraId="7FA36297" w14:textId="77777777" w:rsidR="00A503D1" w:rsidRPr="003B75E9" w:rsidRDefault="00A503D1" w:rsidP="00A503D1">
            <w:pPr>
              <w:numPr>
                <w:ilvl w:val="0"/>
                <w:numId w:val="15"/>
              </w:numPr>
              <w:rPr>
                <w:sz w:val="24"/>
                <w:szCs w:val="24"/>
              </w:rPr>
            </w:pPr>
            <w:r w:rsidRPr="003B75E9">
              <w:rPr>
                <w:sz w:val="24"/>
                <w:szCs w:val="24"/>
              </w:rPr>
              <w:t>Computer literacy.</w:t>
            </w:r>
          </w:p>
          <w:p w14:paraId="3A0A287A" w14:textId="77777777" w:rsidR="00A503D1" w:rsidRDefault="00A503D1" w:rsidP="00A503D1">
            <w:pPr>
              <w:numPr>
                <w:ilvl w:val="0"/>
                <w:numId w:val="15"/>
              </w:numPr>
              <w:rPr>
                <w:sz w:val="24"/>
                <w:szCs w:val="24"/>
              </w:rPr>
            </w:pPr>
            <w:r w:rsidRPr="003B75E9">
              <w:rPr>
                <w:sz w:val="24"/>
                <w:szCs w:val="24"/>
              </w:rPr>
              <w:t xml:space="preserve">Fluency in English </w:t>
            </w:r>
          </w:p>
          <w:p w14:paraId="32BFA045" w14:textId="77777777" w:rsidR="00A503D1" w:rsidRDefault="00A503D1" w:rsidP="00A503D1">
            <w:pPr>
              <w:numPr>
                <w:ilvl w:val="0"/>
                <w:numId w:val="15"/>
              </w:numPr>
              <w:rPr>
                <w:sz w:val="24"/>
                <w:szCs w:val="24"/>
              </w:rPr>
            </w:pPr>
            <w:r w:rsidRPr="00A503D1">
              <w:rPr>
                <w:sz w:val="24"/>
                <w:szCs w:val="24"/>
              </w:rPr>
              <w:t>Able to work cross-culturally</w:t>
            </w:r>
          </w:p>
          <w:p w14:paraId="7C7449A2" w14:textId="77777777" w:rsidR="00414A94" w:rsidRDefault="00414A94" w:rsidP="00414A94">
            <w:pPr>
              <w:rPr>
                <w:sz w:val="24"/>
                <w:szCs w:val="24"/>
              </w:rPr>
            </w:pPr>
          </w:p>
          <w:p w14:paraId="1439D280" w14:textId="77777777" w:rsidR="00414A94" w:rsidRDefault="00414A94" w:rsidP="00414A94">
            <w:pPr>
              <w:rPr>
                <w:sz w:val="24"/>
                <w:szCs w:val="24"/>
              </w:rPr>
            </w:pPr>
          </w:p>
          <w:p w14:paraId="094D3BB7" w14:textId="77777777" w:rsidR="00414A94" w:rsidRDefault="00414A94" w:rsidP="00414A94">
            <w:pPr>
              <w:rPr>
                <w:sz w:val="24"/>
                <w:szCs w:val="24"/>
              </w:rPr>
            </w:pPr>
          </w:p>
          <w:p w14:paraId="72F88C55" w14:textId="77777777" w:rsidR="00414A94" w:rsidRPr="00A503D1" w:rsidRDefault="00414A94" w:rsidP="00414A94">
            <w:pPr>
              <w:rPr>
                <w:sz w:val="24"/>
                <w:szCs w:val="24"/>
              </w:rPr>
            </w:pPr>
          </w:p>
        </w:tc>
      </w:tr>
      <w:tr w:rsidR="00ED22C2" w14:paraId="562E8FD8" w14:textId="77777777" w:rsidTr="00A503D1">
        <w:trPr>
          <w:trHeight w:val="440"/>
        </w:trPr>
        <w:tc>
          <w:tcPr>
            <w:tcW w:w="451" w:type="dxa"/>
            <w:tcBorders>
              <w:top w:val="single" w:sz="4" w:space="0" w:color="auto"/>
              <w:left w:val="single" w:sz="4" w:space="0" w:color="auto"/>
              <w:bottom w:val="single" w:sz="4" w:space="0" w:color="auto"/>
              <w:right w:val="nil"/>
            </w:tcBorders>
            <w:shd w:val="clear" w:color="auto" w:fill="BFBFBF" w:themeFill="background1" w:themeFillShade="BF"/>
          </w:tcPr>
          <w:p w14:paraId="7AB23223" w14:textId="77777777" w:rsidR="00ED22C2" w:rsidRDefault="00ED22C2">
            <w:pPr>
              <w:jc w:val="both"/>
              <w:rPr>
                <w:rFonts w:ascii="Arial" w:eastAsia="SimSun" w:hAnsi="Arial" w:cs="Arial"/>
                <w:sz w:val="24"/>
                <w:szCs w:val="24"/>
                <w:lang w:val="en-NZ"/>
              </w:rPr>
            </w:pPr>
          </w:p>
        </w:tc>
        <w:tc>
          <w:tcPr>
            <w:tcW w:w="9104"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213A5729" w14:textId="77777777" w:rsidR="00ED22C2" w:rsidRPr="000713E8" w:rsidRDefault="000713E8">
            <w:pPr>
              <w:jc w:val="both"/>
              <w:rPr>
                <w:rFonts w:eastAsia="SimSun"/>
                <w:b/>
                <w:szCs w:val="26"/>
                <w:lang w:val="en-NZ"/>
              </w:rPr>
            </w:pPr>
            <w:r w:rsidRPr="000713E8">
              <w:rPr>
                <w:rFonts w:eastAsia="SimSun"/>
                <w:b/>
                <w:szCs w:val="26"/>
                <w:lang w:val="en-NZ"/>
              </w:rPr>
              <w:t>6.  PERSONAL COMPETENCE</w:t>
            </w:r>
          </w:p>
        </w:tc>
      </w:tr>
      <w:tr w:rsidR="000713E8" w14:paraId="19C3E220" w14:textId="77777777" w:rsidTr="00761944">
        <w:trPr>
          <w:trHeight w:val="1610"/>
        </w:trPr>
        <w:tc>
          <w:tcPr>
            <w:tcW w:w="451" w:type="dxa"/>
            <w:tcBorders>
              <w:top w:val="single" w:sz="4" w:space="0" w:color="auto"/>
              <w:left w:val="single" w:sz="4" w:space="0" w:color="auto"/>
              <w:bottom w:val="single" w:sz="4" w:space="0" w:color="auto"/>
              <w:right w:val="nil"/>
            </w:tcBorders>
          </w:tcPr>
          <w:p w14:paraId="5351240A" w14:textId="77777777" w:rsidR="000713E8" w:rsidRDefault="000713E8">
            <w:pPr>
              <w:jc w:val="both"/>
              <w:rPr>
                <w:rFonts w:ascii="Arial" w:eastAsia="SimSun" w:hAnsi="Arial" w:cs="Arial"/>
                <w:sz w:val="24"/>
                <w:szCs w:val="24"/>
                <w:lang w:val="en-NZ"/>
              </w:rPr>
            </w:pPr>
          </w:p>
        </w:tc>
        <w:tc>
          <w:tcPr>
            <w:tcW w:w="9104" w:type="dxa"/>
            <w:gridSpan w:val="2"/>
            <w:tcBorders>
              <w:top w:val="single" w:sz="4" w:space="0" w:color="auto"/>
              <w:left w:val="nil"/>
              <w:bottom w:val="single" w:sz="4" w:space="0" w:color="auto"/>
              <w:right w:val="single" w:sz="4" w:space="0" w:color="auto"/>
            </w:tcBorders>
          </w:tcPr>
          <w:p w14:paraId="6AE073EA" w14:textId="77777777" w:rsidR="000713E8" w:rsidRDefault="000713E8" w:rsidP="000713E8"/>
          <w:p w14:paraId="3FCBC182" w14:textId="77777777" w:rsidR="000713E8" w:rsidRPr="003B75E9" w:rsidRDefault="000713E8" w:rsidP="000713E8">
            <w:pPr>
              <w:numPr>
                <w:ilvl w:val="0"/>
                <w:numId w:val="15"/>
              </w:numPr>
              <w:rPr>
                <w:sz w:val="24"/>
                <w:szCs w:val="24"/>
              </w:rPr>
            </w:pPr>
            <w:r w:rsidRPr="003B75E9">
              <w:rPr>
                <w:sz w:val="24"/>
                <w:szCs w:val="24"/>
              </w:rPr>
              <w:t>Able to discuss sensitive issues with empathy and consideration of different perspectives.</w:t>
            </w:r>
          </w:p>
          <w:p w14:paraId="06CB687B" w14:textId="77777777" w:rsidR="000713E8" w:rsidRPr="003B75E9" w:rsidRDefault="000713E8" w:rsidP="000713E8">
            <w:pPr>
              <w:numPr>
                <w:ilvl w:val="0"/>
                <w:numId w:val="15"/>
              </w:numPr>
              <w:rPr>
                <w:sz w:val="24"/>
                <w:szCs w:val="24"/>
              </w:rPr>
            </w:pPr>
            <w:r w:rsidRPr="003B75E9">
              <w:rPr>
                <w:sz w:val="24"/>
                <w:szCs w:val="24"/>
              </w:rPr>
              <w:t>Ability to identify priorities under pressure and to complete tasks effectively under pressure, meeting deadlines.</w:t>
            </w:r>
          </w:p>
          <w:p w14:paraId="4473D867" w14:textId="77777777" w:rsidR="002A5FB4" w:rsidRPr="003B75E9" w:rsidRDefault="002A5FB4" w:rsidP="000713E8">
            <w:pPr>
              <w:numPr>
                <w:ilvl w:val="0"/>
                <w:numId w:val="15"/>
              </w:numPr>
              <w:rPr>
                <w:sz w:val="24"/>
                <w:szCs w:val="24"/>
              </w:rPr>
            </w:pPr>
            <w:r w:rsidRPr="003B75E9">
              <w:rPr>
                <w:sz w:val="24"/>
                <w:szCs w:val="24"/>
              </w:rPr>
              <w:t>Ability to maintain confidentiality</w:t>
            </w:r>
          </w:p>
          <w:p w14:paraId="2B41B738" w14:textId="77777777" w:rsidR="000713E8" w:rsidRPr="003B75E9" w:rsidRDefault="000713E8" w:rsidP="000713E8">
            <w:pPr>
              <w:numPr>
                <w:ilvl w:val="0"/>
                <w:numId w:val="15"/>
              </w:numPr>
              <w:rPr>
                <w:sz w:val="24"/>
                <w:szCs w:val="24"/>
              </w:rPr>
            </w:pPr>
            <w:r w:rsidRPr="003B75E9">
              <w:rPr>
                <w:sz w:val="24"/>
                <w:szCs w:val="24"/>
              </w:rPr>
              <w:t>Excellent time management and organization of work load.</w:t>
            </w:r>
          </w:p>
          <w:p w14:paraId="131EA3FB" w14:textId="77777777" w:rsidR="000713E8" w:rsidRPr="003B75E9" w:rsidRDefault="000713E8" w:rsidP="000713E8">
            <w:pPr>
              <w:numPr>
                <w:ilvl w:val="0"/>
                <w:numId w:val="15"/>
              </w:numPr>
              <w:rPr>
                <w:sz w:val="24"/>
                <w:szCs w:val="24"/>
              </w:rPr>
            </w:pPr>
            <w:r w:rsidRPr="003B75E9">
              <w:rPr>
                <w:sz w:val="24"/>
                <w:szCs w:val="24"/>
              </w:rPr>
              <w:t>Must be able to work both independently and as part of a team.</w:t>
            </w:r>
          </w:p>
          <w:p w14:paraId="19859659" w14:textId="77777777" w:rsidR="000713E8" w:rsidRPr="003B75E9" w:rsidRDefault="000713E8" w:rsidP="000713E8">
            <w:pPr>
              <w:numPr>
                <w:ilvl w:val="0"/>
                <w:numId w:val="15"/>
              </w:numPr>
              <w:rPr>
                <w:sz w:val="24"/>
                <w:szCs w:val="24"/>
              </w:rPr>
            </w:pPr>
            <w:r w:rsidRPr="003B75E9">
              <w:rPr>
                <w:sz w:val="24"/>
                <w:szCs w:val="24"/>
              </w:rPr>
              <w:t>Commitment to ongoing learning and quality improvement.</w:t>
            </w:r>
          </w:p>
          <w:p w14:paraId="34E596B8" w14:textId="77777777" w:rsidR="000713E8" w:rsidRPr="003B75E9" w:rsidRDefault="000713E8" w:rsidP="000713E8">
            <w:pPr>
              <w:numPr>
                <w:ilvl w:val="0"/>
                <w:numId w:val="15"/>
              </w:numPr>
              <w:rPr>
                <w:sz w:val="24"/>
                <w:szCs w:val="24"/>
              </w:rPr>
            </w:pPr>
            <w:r w:rsidRPr="003B75E9">
              <w:rPr>
                <w:sz w:val="24"/>
                <w:szCs w:val="24"/>
              </w:rPr>
              <w:t>Able to take initiative.</w:t>
            </w:r>
          </w:p>
          <w:p w14:paraId="66D3E822" w14:textId="77777777" w:rsidR="000713E8" w:rsidRPr="003B75E9" w:rsidRDefault="000713E8" w:rsidP="000713E8">
            <w:pPr>
              <w:numPr>
                <w:ilvl w:val="0"/>
                <w:numId w:val="15"/>
              </w:numPr>
              <w:rPr>
                <w:sz w:val="24"/>
                <w:szCs w:val="24"/>
              </w:rPr>
            </w:pPr>
            <w:r w:rsidRPr="003B75E9">
              <w:rPr>
                <w:sz w:val="24"/>
                <w:szCs w:val="24"/>
              </w:rPr>
              <w:t>Reliable, self-motivated and flexible; able to respond to new opportunities</w:t>
            </w:r>
          </w:p>
          <w:p w14:paraId="6A7D51A4" w14:textId="77777777" w:rsidR="000713E8" w:rsidRPr="00A503D1" w:rsidRDefault="000713E8" w:rsidP="000713E8">
            <w:pPr>
              <w:numPr>
                <w:ilvl w:val="0"/>
                <w:numId w:val="15"/>
              </w:numPr>
            </w:pPr>
            <w:r w:rsidRPr="003B75E9">
              <w:rPr>
                <w:sz w:val="24"/>
                <w:szCs w:val="24"/>
              </w:rPr>
              <w:t>Commitment to the aims of IPPF.</w:t>
            </w:r>
          </w:p>
          <w:p w14:paraId="64B1F2FE" w14:textId="77777777" w:rsidR="00A503D1" w:rsidRPr="000713E8" w:rsidRDefault="00A503D1" w:rsidP="00A503D1">
            <w:pPr>
              <w:ind w:left="360"/>
            </w:pPr>
          </w:p>
        </w:tc>
      </w:tr>
    </w:tbl>
    <w:p w14:paraId="0AC6B607" w14:textId="77777777" w:rsidR="00761944" w:rsidRDefault="00761944" w:rsidP="00761944">
      <w:pPr>
        <w:rPr>
          <w:rFonts w:ascii="Arial" w:eastAsia="SimSun" w:hAnsi="Arial" w:cs="Arial"/>
        </w:rPr>
      </w:pPr>
    </w:p>
    <w:p w14:paraId="0441DA34" w14:textId="77777777" w:rsidR="00761944" w:rsidRDefault="00761944" w:rsidP="00761944"/>
    <w:p w14:paraId="6D5C9E15" w14:textId="77777777" w:rsidR="00761944" w:rsidRDefault="00761944" w:rsidP="00761944"/>
    <w:p w14:paraId="15297761" w14:textId="77777777" w:rsidR="00761944" w:rsidRDefault="00761944" w:rsidP="00761944"/>
    <w:p w14:paraId="72D57F81" w14:textId="77777777" w:rsidR="00761944" w:rsidRDefault="00761944" w:rsidP="00761944"/>
    <w:p w14:paraId="03896BB5" w14:textId="77777777" w:rsidR="00761944" w:rsidRDefault="00761944" w:rsidP="00761944"/>
    <w:p w14:paraId="49F5AB56" w14:textId="77777777" w:rsidR="00761944" w:rsidRDefault="00761944" w:rsidP="00761944">
      <w:r>
        <w:t>Signed</w:t>
      </w:r>
      <w:proofErr w:type="gramStart"/>
      <w:r>
        <w:t>:  ………………………</w:t>
      </w:r>
      <w:proofErr w:type="gramEnd"/>
      <w:r>
        <w:tab/>
      </w:r>
      <w:r>
        <w:tab/>
        <w:t>Date</w:t>
      </w:r>
      <w:proofErr w:type="gramStart"/>
      <w:r>
        <w:t>:  ………………………………..</w:t>
      </w:r>
      <w:proofErr w:type="gramEnd"/>
    </w:p>
    <w:p w14:paraId="70BADF00" w14:textId="77777777" w:rsidR="00761944" w:rsidRDefault="00761944" w:rsidP="00761944">
      <w:r>
        <w:t xml:space="preserve">                </w:t>
      </w:r>
    </w:p>
    <w:p w14:paraId="4C09FE42" w14:textId="77777777" w:rsidR="00623581" w:rsidRDefault="00623581" w:rsidP="00623581"/>
    <w:p w14:paraId="366BFC2C" w14:textId="77777777" w:rsidR="00895743" w:rsidRDefault="00895743" w:rsidP="00895743">
      <w:pPr>
        <w:rPr>
          <w:rFonts w:ascii="Trebuchet MS" w:hAnsi="Trebuchet MS"/>
          <w:sz w:val="24"/>
          <w:szCs w:val="24"/>
          <w:lang w:val="fr-FR"/>
        </w:rPr>
      </w:pPr>
    </w:p>
    <w:p w14:paraId="67B607C9" w14:textId="77777777" w:rsidR="00895743" w:rsidRDefault="00895743" w:rsidP="00895743">
      <w:pPr>
        <w:rPr>
          <w:rFonts w:ascii="Trebuchet MS" w:hAnsi="Trebuchet MS"/>
          <w:sz w:val="24"/>
          <w:szCs w:val="24"/>
          <w:lang w:val="fr-FR"/>
        </w:rPr>
      </w:pPr>
    </w:p>
    <w:sectPr w:rsidR="00895743" w:rsidSect="0083462B">
      <w:footerReference w:type="default" r:id="rId14"/>
      <w:pgSz w:w="11907" w:h="16839" w:code="9"/>
      <w:pgMar w:top="1009" w:right="1440" w:bottom="431" w:left="1440" w:header="289" w:footer="244"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B1665" w14:textId="77777777" w:rsidR="007D213F" w:rsidRDefault="007D213F" w:rsidP="00C47354">
      <w:r>
        <w:separator/>
      </w:r>
    </w:p>
  </w:endnote>
  <w:endnote w:type="continuationSeparator" w:id="0">
    <w:p w14:paraId="2947D13D" w14:textId="77777777" w:rsidR="007D213F" w:rsidRDefault="007D213F" w:rsidP="00C4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CED33" w14:textId="77777777" w:rsidR="008C0B7B" w:rsidRDefault="00131A88" w:rsidP="001E6827">
    <w:pPr>
      <w:pStyle w:val="Footer"/>
      <w:tabs>
        <w:tab w:val="clear" w:pos="9360"/>
      </w:tabs>
      <w:spacing w:line="360" w:lineRule="auto"/>
      <w:ind w:left="-547"/>
      <w:jc w:val="right"/>
      <w:rPr>
        <w:rFonts w:ascii="Arial" w:hAnsi="Arial" w:cs="Arial"/>
        <w:color w:val="7030A0"/>
        <w:sz w:val="14"/>
        <w:szCs w:val="14"/>
      </w:rPr>
    </w:pPr>
    <w:r>
      <w:rPr>
        <w:rFonts w:ascii="Tahoma" w:hAnsi="Tahoma" w:cs="Tahoma"/>
        <w:noProof/>
        <w:color w:val="7030A0"/>
        <w:lang w:val="en-GB" w:eastAsia="en-GB"/>
      </w:rPr>
      <mc:AlternateContent>
        <mc:Choice Requires="wps">
          <w:drawing>
            <wp:anchor distT="0" distB="0" distL="114300" distR="114300" simplePos="0" relativeHeight="251658240" behindDoc="0" locked="0" layoutInCell="1" allowOverlap="1" wp14:anchorId="5AFA5464" wp14:editId="5084760A">
              <wp:simplePos x="0" y="0"/>
              <wp:positionH relativeFrom="column">
                <wp:posOffset>-342900</wp:posOffset>
              </wp:positionH>
              <wp:positionV relativeFrom="paragraph">
                <wp:posOffset>194310</wp:posOffset>
              </wp:positionV>
              <wp:extent cx="6577965" cy="0"/>
              <wp:effectExtent l="9525" t="13335" r="13335" b="1524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7965" cy="0"/>
                      </a:xfrm>
                      <a:prstGeom prst="straightConnector1">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B694E4D" id="_x0000_t32" coordsize="21600,21600" o:spt="32" o:oned="t" path="m,l21600,21600e" filled="f">
              <v:path arrowok="t" fillok="f" o:connecttype="none"/>
              <o:lock v:ext="edit" shapetype="t"/>
            </v:shapetype>
            <v:shape id="AutoShape 1" o:spid="_x0000_s1026" type="#_x0000_t32" style="position:absolute;margin-left:-27pt;margin-top:15.3pt;width:517.9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" strokecolor="#006" strokeweight="1pt"/>
          </w:pict>
        </mc:Fallback>
      </mc:AlternateContent>
    </w:r>
    <w:r w:rsidR="008C0B7B">
      <w:rPr>
        <w:rFonts w:ascii="Tahoma" w:hAnsi="Tahoma" w:cs="Tahoma"/>
        <w:color w:val="7030A0"/>
      </w:rPr>
      <w:t>F</w:t>
    </w:r>
    <w:r w:rsidR="008C0B7B" w:rsidRPr="00C47354">
      <w:rPr>
        <w:rFonts w:ascii="Tahoma" w:hAnsi="Tahoma" w:cs="Tahoma"/>
        <w:color w:val="7030A0"/>
      </w:rPr>
      <w:t>rom choice, a world of possibilities</w:t>
    </w:r>
  </w:p>
  <w:p w14:paraId="6C947B0B" w14:textId="77777777" w:rsidR="008C0B7B" w:rsidRPr="001E6827" w:rsidRDefault="008C0B7B" w:rsidP="00C47354">
    <w:pPr>
      <w:pStyle w:val="Footer"/>
      <w:spacing w:line="360" w:lineRule="auto"/>
      <w:ind w:left="-547"/>
      <w:rPr>
        <w:rFonts w:ascii="Arial" w:hAnsi="Arial" w:cs="Arial"/>
        <w:color w:val="000066"/>
        <w:sz w:val="14"/>
        <w:szCs w:val="14"/>
      </w:rPr>
    </w:pPr>
    <w:r w:rsidRPr="001E6827">
      <w:rPr>
        <w:rFonts w:ascii="Arial" w:hAnsi="Arial" w:cs="Arial"/>
        <w:color w:val="000066"/>
        <w:sz w:val="14"/>
        <w:szCs w:val="14"/>
      </w:rPr>
      <w:t>UK Registered Charity No. 229476</w:t>
    </w:r>
  </w:p>
  <w:p w14:paraId="174133B5" w14:textId="77777777" w:rsidR="008C0B7B" w:rsidRPr="001E6827" w:rsidRDefault="00F039D4" w:rsidP="00C47354">
    <w:pPr>
      <w:pStyle w:val="Footer"/>
      <w:spacing w:line="360" w:lineRule="auto"/>
      <w:ind w:left="-547"/>
      <w:rPr>
        <w:rFonts w:ascii="Arial" w:hAnsi="Arial" w:cs="Arial"/>
        <w:color w:val="000066"/>
        <w:sz w:val="14"/>
        <w:szCs w:val="14"/>
      </w:rPr>
    </w:pPr>
    <w:r>
      <w:rPr>
        <w:rFonts w:ascii="Arial" w:hAnsi="Arial" w:cs="Arial"/>
        <w:color w:val="000066"/>
        <w:sz w:val="14"/>
        <w:szCs w:val="14"/>
      </w:rPr>
      <w:t xml:space="preserve"> </w:t>
    </w:r>
    <w:proofErr w:type="gramStart"/>
    <w:r w:rsidR="008C0B7B" w:rsidRPr="001E6827">
      <w:rPr>
        <w:rFonts w:ascii="Arial" w:hAnsi="Arial" w:cs="Arial"/>
        <w:color w:val="000066"/>
        <w:sz w:val="14"/>
        <w:szCs w:val="14"/>
      </w:rPr>
      <w:t>www</w:t>
    </w:r>
    <w:proofErr w:type="gramEnd"/>
    <w:r w:rsidR="008C0B7B" w:rsidRPr="001E6827">
      <w:rPr>
        <w:rFonts w:ascii="Arial" w:hAnsi="Arial" w:cs="Arial"/>
        <w:color w:val="000066"/>
        <w:sz w:val="14"/>
        <w:szCs w:val="14"/>
      </w:rPr>
      <w:t>. ippf.org</w:t>
    </w:r>
  </w:p>
  <w:p w14:paraId="3B697102" w14:textId="77777777" w:rsidR="008C0B7B" w:rsidRDefault="008C0B7B" w:rsidP="00E73CB3">
    <w:pPr>
      <w:pStyle w:val="Footer"/>
      <w:spacing w:line="36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FA1FF" w14:textId="77777777" w:rsidR="007D213F" w:rsidRDefault="007D213F" w:rsidP="00C47354">
      <w:r>
        <w:separator/>
      </w:r>
    </w:p>
  </w:footnote>
  <w:footnote w:type="continuationSeparator" w:id="0">
    <w:p w14:paraId="62785109" w14:textId="77777777" w:rsidR="007D213F" w:rsidRDefault="007D213F" w:rsidP="00C47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3C1"/>
    <w:multiLevelType w:val="hybridMultilevel"/>
    <w:tmpl w:val="D07CB2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BD51C43"/>
    <w:multiLevelType w:val="hybridMultilevel"/>
    <w:tmpl w:val="808C15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CBD5580"/>
    <w:multiLevelType w:val="hybridMultilevel"/>
    <w:tmpl w:val="9EB4E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D9245C5"/>
    <w:multiLevelType w:val="hybridMultilevel"/>
    <w:tmpl w:val="4686F32A"/>
    <w:lvl w:ilvl="0" w:tplc="7C427852">
      <w:start w:val="1"/>
      <w:numFmt w:val="decimal"/>
      <w:lvlText w:val="%1."/>
      <w:lvlJc w:val="left"/>
      <w:pPr>
        <w:tabs>
          <w:tab w:val="num" w:pos="435"/>
        </w:tabs>
        <w:ind w:left="435" w:hanging="435"/>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21F97C0F"/>
    <w:multiLevelType w:val="hybridMultilevel"/>
    <w:tmpl w:val="4D8E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E7740"/>
    <w:multiLevelType w:val="hybridMultilevel"/>
    <w:tmpl w:val="0B9A88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B70B4F"/>
    <w:multiLevelType w:val="hybridMultilevel"/>
    <w:tmpl w:val="4D16B4BE"/>
    <w:lvl w:ilvl="0" w:tplc="B068FBFA">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0501077"/>
    <w:multiLevelType w:val="hybridMultilevel"/>
    <w:tmpl w:val="0F1CF3C0"/>
    <w:lvl w:ilvl="0" w:tplc="94CC0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872922"/>
    <w:multiLevelType w:val="hybridMultilevel"/>
    <w:tmpl w:val="E99A5B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BB936AC"/>
    <w:multiLevelType w:val="hybridMultilevel"/>
    <w:tmpl w:val="3BEC32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666DB3"/>
    <w:multiLevelType w:val="hybridMultilevel"/>
    <w:tmpl w:val="F7E46F5A"/>
    <w:lvl w:ilvl="0" w:tplc="4409000F">
      <w:start w:val="1"/>
      <w:numFmt w:val="decimal"/>
      <w:lvlText w:val="%1."/>
      <w:lvlJc w:val="left"/>
      <w:pPr>
        <w:ind w:left="870" w:hanging="360"/>
      </w:pPr>
    </w:lvl>
    <w:lvl w:ilvl="1" w:tplc="44090019" w:tentative="1">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abstractNum w:abstractNumId="11">
    <w:nsid w:val="4EA14931"/>
    <w:multiLevelType w:val="hybridMultilevel"/>
    <w:tmpl w:val="28CC72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6FFE32A6"/>
    <w:multiLevelType w:val="hybridMultilevel"/>
    <w:tmpl w:val="27622688"/>
    <w:lvl w:ilvl="0" w:tplc="D2602D4C">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8E78D5"/>
    <w:multiLevelType w:val="hybridMultilevel"/>
    <w:tmpl w:val="8CF074B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nsid w:val="7A2C38BC"/>
    <w:multiLevelType w:val="singleLevel"/>
    <w:tmpl w:val="8A9C2D4E"/>
    <w:lvl w:ilvl="0">
      <w:start w:val="1"/>
      <w:numFmt w:val="bullet"/>
      <w:lvlText w:val=""/>
      <w:lvlJc w:val="left"/>
      <w:pPr>
        <w:tabs>
          <w:tab w:val="num" w:pos="360"/>
        </w:tabs>
        <w:ind w:left="360" w:hanging="360"/>
      </w:pPr>
      <w:rPr>
        <w:rFonts w:ascii="Symbol" w:hAnsi="Symbol" w:hint="default"/>
        <w:sz w:val="24"/>
      </w:rPr>
    </w:lvl>
  </w:abstractNum>
  <w:num w:numId="1">
    <w:abstractNumId w:val="5"/>
  </w:num>
  <w:num w:numId="2">
    <w:abstractNumId w:val="7"/>
  </w:num>
  <w:num w:numId="3">
    <w:abstractNumId w:val="13"/>
  </w:num>
  <w:num w:numId="4">
    <w:abstractNumId w:val="9"/>
  </w:num>
  <w:num w:numId="5">
    <w:abstractNumId w:val="12"/>
  </w:num>
  <w:num w:numId="6">
    <w:abstractNumId w:val="6"/>
  </w:num>
  <w:num w:numId="7">
    <w:abstractNumId w:val="11"/>
  </w:num>
  <w:num w:numId="8">
    <w:abstractNumId w:val="10"/>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1"/>
  </w:num>
  <w:num w:numId="15">
    <w:abstractNumId w:val="14"/>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354"/>
    <w:rsid w:val="0000371B"/>
    <w:rsid w:val="00005CCE"/>
    <w:rsid w:val="0001488D"/>
    <w:rsid w:val="000168A6"/>
    <w:rsid w:val="00030664"/>
    <w:rsid w:val="00047178"/>
    <w:rsid w:val="00051488"/>
    <w:rsid w:val="000713E8"/>
    <w:rsid w:val="0007354C"/>
    <w:rsid w:val="00083286"/>
    <w:rsid w:val="00093DAB"/>
    <w:rsid w:val="000B0567"/>
    <w:rsid w:val="000B3732"/>
    <w:rsid w:val="000C35DE"/>
    <w:rsid w:val="000F7EA8"/>
    <w:rsid w:val="00100CB9"/>
    <w:rsid w:val="001013FC"/>
    <w:rsid w:val="001022BA"/>
    <w:rsid w:val="00114CDC"/>
    <w:rsid w:val="001170CB"/>
    <w:rsid w:val="00131A88"/>
    <w:rsid w:val="00144356"/>
    <w:rsid w:val="00145A4E"/>
    <w:rsid w:val="001536D0"/>
    <w:rsid w:val="00154000"/>
    <w:rsid w:val="0017536C"/>
    <w:rsid w:val="00175FEB"/>
    <w:rsid w:val="00191D17"/>
    <w:rsid w:val="00192C1A"/>
    <w:rsid w:val="001C4F2C"/>
    <w:rsid w:val="001E6827"/>
    <w:rsid w:val="001F5F92"/>
    <w:rsid w:val="00207504"/>
    <w:rsid w:val="002170B7"/>
    <w:rsid w:val="00222A83"/>
    <w:rsid w:val="00226ADF"/>
    <w:rsid w:val="00226CD0"/>
    <w:rsid w:val="00237EFA"/>
    <w:rsid w:val="00240E68"/>
    <w:rsid w:val="0024429F"/>
    <w:rsid w:val="00251E85"/>
    <w:rsid w:val="00285B40"/>
    <w:rsid w:val="00286BFD"/>
    <w:rsid w:val="00291205"/>
    <w:rsid w:val="002A1896"/>
    <w:rsid w:val="002A2111"/>
    <w:rsid w:val="002A5FB4"/>
    <w:rsid w:val="002B1CEC"/>
    <w:rsid w:val="002B1E07"/>
    <w:rsid w:val="002C1EFB"/>
    <w:rsid w:val="002D1D10"/>
    <w:rsid w:val="002E072C"/>
    <w:rsid w:val="002E3BF8"/>
    <w:rsid w:val="002F2A8D"/>
    <w:rsid w:val="002F4F1E"/>
    <w:rsid w:val="002F5DE1"/>
    <w:rsid w:val="00307944"/>
    <w:rsid w:val="00311217"/>
    <w:rsid w:val="003123C1"/>
    <w:rsid w:val="003170A1"/>
    <w:rsid w:val="003171BA"/>
    <w:rsid w:val="00320CBD"/>
    <w:rsid w:val="00320DCC"/>
    <w:rsid w:val="0032673D"/>
    <w:rsid w:val="00340FC8"/>
    <w:rsid w:val="00357D81"/>
    <w:rsid w:val="00360483"/>
    <w:rsid w:val="00366690"/>
    <w:rsid w:val="00373BB4"/>
    <w:rsid w:val="00376786"/>
    <w:rsid w:val="003A0F91"/>
    <w:rsid w:val="003A0F9D"/>
    <w:rsid w:val="003A5F6B"/>
    <w:rsid w:val="003B3D41"/>
    <w:rsid w:val="003B4508"/>
    <w:rsid w:val="003B75E9"/>
    <w:rsid w:val="003B7F17"/>
    <w:rsid w:val="003D47BF"/>
    <w:rsid w:val="00402905"/>
    <w:rsid w:val="00402C76"/>
    <w:rsid w:val="00404A4D"/>
    <w:rsid w:val="00414A94"/>
    <w:rsid w:val="00427FF5"/>
    <w:rsid w:val="00430352"/>
    <w:rsid w:val="00434CBF"/>
    <w:rsid w:val="00437E96"/>
    <w:rsid w:val="0045312F"/>
    <w:rsid w:val="00461C00"/>
    <w:rsid w:val="004960CF"/>
    <w:rsid w:val="004A0B03"/>
    <w:rsid w:val="004A6B3F"/>
    <w:rsid w:val="004A7053"/>
    <w:rsid w:val="004B36A5"/>
    <w:rsid w:val="004C523D"/>
    <w:rsid w:val="004C795F"/>
    <w:rsid w:val="004D1F33"/>
    <w:rsid w:val="004D627E"/>
    <w:rsid w:val="004D7E1D"/>
    <w:rsid w:val="004E20DB"/>
    <w:rsid w:val="004E30AE"/>
    <w:rsid w:val="004E3E80"/>
    <w:rsid w:val="004F24A8"/>
    <w:rsid w:val="004F2F06"/>
    <w:rsid w:val="00507D2E"/>
    <w:rsid w:val="00510EF0"/>
    <w:rsid w:val="005113BD"/>
    <w:rsid w:val="00516D0B"/>
    <w:rsid w:val="0052385A"/>
    <w:rsid w:val="0052705E"/>
    <w:rsid w:val="005316CC"/>
    <w:rsid w:val="00531F44"/>
    <w:rsid w:val="00534FAD"/>
    <w:rsid w:val="00557AFC"/>
    <w:rsid w:val="00560FCF"/>
    <w:rsid w:val="005644FC"/>
    <w:rsid w:val="00584675"/>
    <w:rsid w:val="00585956"/>
    <w:rsid w:val="005941AF"/>
    <w:rsid w:val="005972E6"/>
    <w:rsid w:val="005A16F7"/>
    <w:rsid w:val="005A1A8B"/>
    <w:rsid w:val="005A597C"/>
    <w:rsid w:val="005A5C04"/>
    <w:rsid w:val="005A7B0B"/>
    <w:rsid w:val="005F4440"/>
    <w:rsid w:val="006021E8"/>
    <w:rsid w:val="006027AD"/>
    <w:rsid w:val="00603161"/>
    <w:rsid w:val="006116E5"/>
    <w:rsid w:val="00617EA7"/>
    <w:rsid w:val="00623581"/>
    <w:rsid w:val="00641B9A"/>
    <w:rsid w:val="00651CF9"/>
    <w:rsid w:val="00663C30"/>
    <w:rsid w:val="00664385"/>
    <w:rsid w:val="00664483"/>
    <w:rsid w:val="00666928"/>
    <w:rsid w:val="00674ED4"/>
    <w:rsid w:val="00691441"/>
    <w:rsid w:val="006C5450"/>
    <w:rsid w:val="006D5116"/>
    <w:rsid w:val="006D6EF2"/>
    <w:rsid w:val="006D7D22"/>
    <w:rsid w:val="006E0885"/>
    <w:rsid w:val="006F7119"/>
    <w:rsid w:val="00703F4E"/>
    <w:rsid w:val="007051AA"/>
    <w:rsid w:val="00705E9C"/>
    <w:rsid w:val="00706633"/>
    <w:rsid w:val="00707F80"/>
    <w:rsid w:val="00732FF9"/>
    <w:rsid w:val="00744A7B"/>
    <w:rsid w:val="00761944"/>
    <w:rsid w:val="00765B96"/>
    <w:rsid w:val="00777DEE"/>
    <w:rsid w:val="0079101A"/>
    <w:rsid w:val="00792A74"/>
    <w:rsid w:val="007938D6"/>
    <w:rsid w:val="007A4060"/>
    <w:rsid w:val="007B74DC"/>
    <w:rsid w:val="007D213F"/>
    <w:rsid w:val="007D321C"/>
    <w:rsid w:val="00805D7E"/>
    <w:rsid w:val="00805F0B"/>
    <w:rsid w:val="008203C1"/>
    <w:rsid w:val="0082687C"/>
    <w:rsid w:val="0083462B"/>
    <w:rsid w:val="00834AFF"/>
    <w:rsid w:val="008358AC"/>
    <w:rsid w:val="00837022"/>
    <w:rsid w:val="0084098B"/>
    <w:rsid w:val="00845516"/>
    <w:rsid w:val="008478D5"/>
    <w:rsid w:val="008529FE"/>
    <w:rsid w:val="008531B5"/>
    <w:rsid w:val="0085409B"/>
    <w:rsid w:val="0086215C"/>
    <w:rsid w:val="008725A6"/>
    <w:rsid w:val="008917CC"/>
    <w:rsid w:val="00892CC0"/>
    <w:rsid w:val="00895743"/>
    <w:rsid w:val="008C0B7B"/>
    <w:rsid w:val="008C1845"/>
    <w:rsid w:val="008C19D3"/>
    <w:rsid w:val="008C48AE"/>
    <w:rsid w:val="008D4813"/>
    <w:rsid w:val="008D673E"/>
    <w:rsid w:val="008F42AE"/>
    <w:rsid w:val="00902EFE"/>
    <w:rsid w:val="009133BF"/>
    <w:rsid w:val="00915DA4"/>
    <w:rsid w:val="00921F49"/>
    <w:rsid w:val="009279D3"/>
    <w:rsid w:val="009313A8"/>
    <w:rsid w:val="00936F9C"/>
    <w:rsid w:val="00943DA5"/>
    <w:rsid w:val="00944C5D"/>
    <w:rsid w:val="009670E6"/>
    <w:rsid w:val="0098197F"/>
    <w:rsid w:val="009840FA"/>
    <w:rsid w:val="009B1974"/>
    <w:rsid w:val="009B1D66"/>
    <w:rsid w:val="009B224E"/>
    <w:rsid w:val="009C236A"/>
    <w:rsid w:val="009D4147"/>
    <w:rsid w:val="009F12A8"/>
    <w:rsid w:val="009F4A6E"/>
    <w:rsid w:val="009F5E5E"/>
    <w:rsid w:val="00A01116"/>
    <w:rsid w:val="00A0119B"/>
    <w:rsid w:val="00A0133D"/>
    <w:rsid w:val="00A01CB1"/>
    <w:rsid w:val="00A02E31"/>
    <w:rsid w:val="00A21A3F"/>
    <w:rsid w:val="00A27485"/>
    <w:rsid w:val="00A3005F"/>
    <w:rsid w:val="00A503D1"/>
    <w:rsid w:val="00A536AD"/>
    <w:rsid w:val="00A556BC"/>
    <w:rsid w:val="00A65FE4"/>
    <w:rsid w:val="00A91042"/>
    <w:rsid w:val="00A91647"/>
    <w:rsid w:val="00AA0AFF"/>
    <w:rsid w:val="00AB3AA8"/>
    <w:rsid w:val="00AB3C8F"/>
    <w:rsid w:val="00AC400D"/>
    <w:rsid w:val="00AC6E11"/>
    <w:rsid w:val="00AD6D16"/>
    <w:rsid w:val="00AE331C"/>
    <w:rsid w:val="00AF10BE"/>
    <w:rsid w:val="00B13A39"/>
    <w:rsid w:val="00B1418C"/>
    <w:rsid w:val="00B27BF0"/>
    <w:rsid w:val="00B35A6C"/>
    <w:rsid w:val="00B40B66"/>
    <w:rsid w:val="00B45B50"/>
    <w:rsid w:val="00B53C8A"/>
    <w:rsid w:val="00B57B99"/>
    <w:rsid w:val="00B61A8D"/>
    <w:rsid w:val="00B734A3"/>
    <w:rsid w:val="00BA40A0"/>
    <w:rsid w:val="00BA6F14"/>
    <w:rsid w:val="00BB12BB"/>
    <w:rsid w:val="00BC4FD1"/>
    <w:rsid w:val="00BE0828"/>
    <w:rsid w:val="00BE1815"/>
    <w:rsid w:val="00BF26C3"/>
    <w:rsid w:val="00BF7EE2"/>
    <w:rsid w:val="00C06A70"/>
    <w:rsid w:val="00C11CB7"/>
    <w:rsid w:val="00C17A8F"/>
    <w:rsid w:val="00C2438B"/>
    <w:rsid w:val="00C24737"/>
    <w:rsid w:val="00C424C8"/>
    <w:rsid w:val="00C47354"/>
    <w:rsid w:val="00C53110"/>
    <w:rsid w:val="00C622C8"/>
    <w:rsid w:val="00C638E8"/>
    <w:rsid w:val="00C73A38"/>
    <w:rsid w:val="00CA5DCF"/>
    <w:rsid w:val="00CB2AC4"/>
    <w:rsid w:val="00CB5FF3"/>
    <w:rsid w:val="00CC4601"/>
    <w:rsid w:val="00CD03BF"/>
    <w:rsid w:val="00D30EBB"/>
    <w:rsid w:val="00D32B94"/>
    <w:rsid w:val="00D42745"/>
    <w:rsid w:val="00D51DA7"/>
    <w:rsid w:val="00D53EB1"/>
    <w:rsid w:val="00D54D8C"/>
    <w:rsid w:val="00D6041E"/>
    <w:rsid w:val="00D60D59"/>
    <w:rsid w:val="00D70777"/>
    <w:rsid w:val="00D95246"/>
    <w:rsid w:val="00D9751B"/>
    <w:rsid w:val="00DA19EB"/>
    <w:rsid w:val="00DA27FD"/>
    <w:rsid w:val="00DB0C49"/>
    <w:rsid w:val="00DC0A95"/>
    <w:rsid w:val="00DC36EE"/>
    <w:rsid w:val="00DD78C7"/>
    <w:rsid w:val="00DE07CF"/>
    <w:rsid w:val="00DE2C02"/>
    <w:rsid w:val="00DE45D9"/>
    <w:rsid w:val="00E06427"/>
    <w:rsid w:val="00E11740"/>
    <w:rsid w:val="00E17AB5"/>
    <w:rsid w:val="00E344E1"/>
    <w:rsid w:val="00E46FB7"/>
    <w:rsid w:val="00E7080C"/>
    <w:rsid w:val="00E73CB3"/>
    <w:rsid w:val="00E7498A"/>
    <w:rsid w:val="00E77C5A"/>
    <w:rsid w:val="00E87632"/>
    <w:rsid w:val="00E90589"/>
    <w:rsid w:val="00E941C7"/>
    <w:rsid w:val="00E95D0D"/>
    <w:rsid w:val="00E97B3E"/>
    <w:rsid w:val="00EA067D"/>
    <w:rsid w:val="00EA27B1"/>
    <w:rsid w:val="00EB0B7C"/>
    <w:rsid w:val="00EC26E9"/>
    <w:rsid w:val="00EC36AC"/>
    <w:rsid w:val="00EC6B8F"/>
    <w:rsid w:val="00ED0B1B"/>
    <w:rsid w:val="00ED22C2"/>
    <w:rsid w:val="00EE0A6D"/>
    <w:rsid w:val="00EE23E9"/>
    <w:rsid w:val="00EF2E05"/>
    <w:rsid w:val="00EF505C"/>
    <w:rsid w:val="00EF54FB"/>
    <w:rsid w:val="00EF5ED2"/>
    <w:rsid w:val="00F0000C"/>
    <w:rsid w:val="00F039D4"/>
    <w:rsid w:val="00F03EFC"/>
    <w:rsid w:val="00F0430D"/>
    <w:rsid w:val="00F06B2E"/>
    <w:rsid w:val="00F07207"/>
    <w:rsid w:val="00F10EB3"/>
    <w:rsid w:val="00F1544A"/>
    <w:rsid w:val="00F15684"/>
    <w:rsid w:val="00F1619C"/>
    <w:rsid w:val="00F279C1"/>
    <w:rsid w:val="00F3115B"/>
    <w:rsid w:val="00F444B9"/>
    <w:rsid w:val="00F62402"/>
    <w:rsid w:val="00F649F2"/>
    <w:rsid w:val="00F86E29"/>
    <w:rsid w:val="00FA3EB9"/>
    <w:rsid w:val="00FA4187"/>
    <w:rsid w:val="00FA6D77"/>
    <w:rsid w:val="00FC265D"/>
    <w:rsid w:val="00FC45D8"/>
    <w:rsid w:val="00FD0D2F"/>
    <w:rsid w:val="00FD3B51"/>
    <w:rsid w:val="00FF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1FB7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354"/>
    <w:rPr>
      <w:rFonts w:ascii="Times New Roman" w:eastAsia="Times New Roman" w:hAnsi="Times New Roman" w:cs="Times New Roman"/>
      <w:sz w:val="26"/>
      <w:szCs w:val="20"/>
      <w:lang w:val="en-GB" w:eastAsia="zh-CN"/>
    </w:rPr>
  </w:style>
  <w:style w:type="paragraph" w:styleId="Heading1">
    <w:name w:val="heading 1"/>
    <w:basedOn w:val="Normal"/>
    <w:next w:val="Normal"/>
    <w:link w:val="Heading1Char"/>
    <w:uiPriority w:val="9"/>
    <w:qFormat/>
    <w:rsid w:val="00191D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3581"/>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nhideWhenUsed/>
    <w:qFormat/>
    <w:rsid w:val="0007354C"/>
    <w:pPr>
      <w:keepNext/>
      <w:outlineLvl w:val="2"/>
    </w:pPr>
    <w:rPr>
      <w:sz w:val="24"/>
    </w:rPr>
  </w:style>
  <w:style w:type="paragraph" w:styleId="Heading4">
    <w:name w:val="heading 4"/>
    <w:basedOn w:val="Normal"/>
    <w:next w:val="Normal"/>
    <w:link w:val="Heading4Char"/>
    <w:uiPriority w:val="9"/>
    <w:unhideWhenUsed/>
    <w:qFormat/>
    <w:rsid w:val="006235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35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7354"/>
  </w:style>
  <w:style w:type="paragraph" w:styleId="Footer">
    <w:name w:val="footer"/>
    <w:basedOn w:val="Normal"/>
    <w:link w:val="FooterChar"/>
    <w:uiPriority w:val="99"/>
    <w:unhideWhenUsed/>
    <w:rsid w:val="00C4735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7354"/>
  </w:style>
  <w:style w:type="paragraph" w:styleId="Title">
    <w:name w:val="Title"/>
    <w:basedOn w:val="Normal"/>
    <w:link w:val="TitleChar"/>
    <w:qFormat/>
    <w:rsid w:val="00C47354"/>
    <w:pPr>
      <w:jc w:val="center"/>
    </w:pPr>
    <w:rPr>
      <w:b/>
    </w:rPr>
  </w:style>
  <w:style w:type="character" w:customStyle="1" w:styleId="TitleChar">
    <w:name w:val="Title Char"/>
    <w:basedOn w:val="DefaultParagraphFont"/>
    <w:link w:val="Title"/>
    <w:rsid w:val="00C47354"/>
    <w:rPr>
      <w:rFonts w:ascii="Times New Roman" w:eastAsia="Times New Roman" w:hAnsi="Times New Roman" w:cs="Times New Roman"/>
      <w:b/>
      <w:sz w:val="26"/>
      <w:szCs w:val="20"/>
      <w:lang w:val="en-GB" w:eastAsia="zh-CN"/>
    </w:rPr>
  </w:style>
  <w:style w:type="character" w:styleId="Hyperlink">
    <w:name w:val="Hyperlink"/>
    <w:basedOn w:val="DefaultParagraphFont"/>
    <w:rsid w:val="00C47354"/>
    <w:rPr>
      <w:color w:val="0000FF"/>
      <w:u w:val="single"/>
    </w:rPr>
  </w:style>
  <w:style w:type="character" w:customStyle="1" w:styleId="Heading3Char">
    <w:name w:val="Heading 3 Char"/>
    <w:basedOn w:val="DefaultParagraphFont"/>
    <w:link w:val="Heading3"/>
    <w:rsid w:val="0007354C"/>
    <w:rPr>
      <w:rFonts w:ascii="Times New Roman" w:eastAsia="Times New Roman" w:hAnsi="Times New Roman" w:cs="Times New Roman"/>
      <w:sz w:val="24"/>
      <w:szCs w:val="20"/>
      <w:lang w:val="en-GB" w:eastAsia="zh-CN"/>
    </w:rPr>
  </w:style>
  <w:style w:type="paragraph" w:styleId="NormalWeb">
    <w:name w:val="Normal (Web)"/>
    <w:basedOn w:val="Normal"/>
    <w:uiPriority w:val="99"/>
    <w:semiHidden/>
    <w:unhideWhenUsed/>
    <w:rsid w:val="0007354C"/>
    <w:pPr>
      <w:spacing w:before="100" w:beforeAutospacing="1" w:after="100" w:afterAutospacing="1" w:line="260" w:lineRule="atLeast"/>
    </w:pPr>
    <w:rPr>
      <w:rFonts w:ascii="Verdana" w:eastAsia="SimSun" w:hAnsi="Verdana"/>
      <w:color w:val="000000"/>
      <w:sz w:val="20"/>
      <w:lang w:val="en-US"/>
    </w:rPr>
  </w:style>
  <w:style w:type="paragraph" w:styleId="ListParagraph">
    <w:name w:val="List Paragraph"/>
    <w:basedOn w:val="Normal"/>
    <w:qFormat/>
    <w:rsid w:val="0007354C"/>
    <w:pPr>
      <w:ind w:left="720"/>
      <w:contextualSpacing/>
    </w:pPr>
    <w:rPr>
      <w:sz w:val="20"/>
    </w:rPr>
  </w:style>
  <w:style w:type="paragraph" w:styleId="BalloonText">
    <w:name w:val="Balloon Text"/>
    <w:basedOn w:val="Normal"/>
    <w:link w:val="BalloonTextChar"/>
    <w:uiPriority w:val="99"/>
    <w:semiHidden/>
    <w:unhideWhenUsed/>
    <w:rsid w:val="00291205"/>
    <w:rPr>
      <w:rFonts w:ascii="Tahoma" w:hAnsi="Tahoma" w:cs="Tahoma"/>
      <w:sz w:val="16"/>
      <w:szCs w:val="16"/>
    </w:rPr>
  </w:style>
  <w:style w:type="character" w:customStyle="1" w:styleId="BalloonTextChar">
    <w:name w:val="Balloon Text Char"/>
    <w:basedOn w:val="DefaultParagraphFont"/>
    <w:link w:val="BalloonText"/>
    <w:uiPriority w:val="99"/>
    <w:semiHidden/>
    <w:rsid w:val="00291205"/>
    <w:rPr>
      <w:rFonts w:ascii="Tahoma" w:eastAsia="Times New Roman" w:hAnsi="Tahoma" w:cs="Tahoma"/>
      <w:sz w:val="16"/>
      <w:szCs w:val="16"/>
      <w:lang w:val="en-GB" w:eastAsia="zh-CN"/>
    </w:rPr>
  </w:style>
  <w:style w:type="character" w:customStyle="1" w:styleId="mainpageblack1">
    <w:name w:val="mainpageblack1"/>
    <w:basedOn w:val="DefaultParagraphFont"/>
    <w:rsid w:val="0052705E"/>
    <w:rPr>
      <w:rFonts w:ascii="Verdana" w:hAnsi="Verdana" w:hint="default"/>
      <w:sz w:val="17"/>
      <w:szCs w:val="17"/>
    </w:rPr>
  </w:style>
  <w:style w:type="table" w:styleId="TableGrid">
    <w:name w:val="Table Grid"/>
    <w:basedOn w:val="TableNormal"/>
    <w:uiPriority w:val="59"/>
    <w:rsid w:val="001F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000C"/>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191D17"/>
    <w:rPr>
      <w:rFonts w:asciiTheme="majorHAnsi" w:eastAsiaTheme="majorEastAsia" w:hAnsiTheme="majorHAnsi" w:cstheme="majorBidi"/>
      <w:b/>
      <w:bCs/>
      <w:color w:val="365F91" w:themeColor="accent1" w:themeShade="BF"/>
      <w:sz w:val="28"/>
      <w:szCs w:val="28"/>
      <w:lang w:val="en-GB" w:eastAsia="zh-CN"/>
    </w:rPr>
  </w:style>
  <w:style w:type="paragraph" w:styleId="BodyText">
    <w:name w:val="Body Text"/>
    <w:basedOn w:val="Normal"/>
    <w:link w:val="BodyTextChar"/>
    <w:rsid w:val="00936F9C"/>
    <w:pPr>
      <w:jc w:val="both"/>
    </w:pPr>
    <w:rPr>
      <w:lang w:val="en-US"/>
    </w:rPr>
  </w:style>
  <w:style w:type="character" w:customStyle="1" w:styleId="BodyTextChar">
    <w:name w:val="Body Text Char"/>
    <w:basedOn w:val="DefaultParagraphFont"/>
    <w:link w:val="BodyText"/>
    <w:rsid w:val="00936F9C"/>
    <w:rPr>
      <w:rFonts w:ascii="Times New Roman" w:eastAsia="Times New Roman" w:hAnsi="Times New Roman" w:cs="Times New Roman"/>
      <w:sz w:val="26"/>
      <w:szCs w:val="20"/>
      <w:lang w:eastAsia="zh-CN"/>
    </w:rPr>
  </w:style>
  <w:style w:type="character" w:customStyle="1" w:styleId="apple-converted-space">
    <w:name w:val="apple-converted-space"/>
    <w:basedOn w:val="DefaultParagraphFont"/>
    <w:rsid w:val="001013FC"/>
  </w:style>
  <w:style w:type="character" w:customStyle="1" w:styleId="Heading2Char">
    <w:name w:val="Heading 2 Char"/>
    <w:basedOn w:val="DefaultParagraphFont"/>
    <w:link w:val="Heading2"/>
    <w:uiPriority w:val="9"/>
    <w:semiHidden/>
    <w:rsid w:val="00623581"/>
    <w:rPr>
      <w:rFonts w:asciiTheme="majorHAnsi" w:eastAsiaTheme="majorEastAsia" w:hAnsiTheme="majorHAnsi" w:cstheme="majorBidi"/>
      <w:b/>
      <w:bCs/>
      <w:color w:val="4F81BD" w:themeColor="accent1"/>
      <w:sz w:val="26"/>
      <w:szCs w:val="26"/>
      <w:lang w:val="en-GB" w:eastAsia="zh-CN"/>
    </w:rPr>
  </w:style>
  <w:style w:type="character" w:customStyle="1" w:styleId="Heading4Char">
    <w:name w:val="Heading 4 Char"/>
    <w:basedOn w:val="DefaultParagraphFont"/>
    <w:link w:val="Heading4"/>
    <w:uiPriority w:val="9"/>
    <w:rsid w:val="00623581"/>
    <w:rPr>
      <w:rFonts w:asciiTheme="majorHAnsi" w:eastAsiaTheme="majorEastAsia" w:hAnsiTheme="majorHAnsi" w:cstheme="majorBidi"/>
      <w:b/>
      <w:bCs/>
      <w:i/>
      <w:iCs/>
      <w:color w:val="4F81BD" w:themeColor="accent1"/>
      <w:sz w:val="26"/>
      <w:szCs w:val="20"/>
      <w:lang w:val="en-GB" w:eastAsia="zh-CN"/>
    </w:rPr>
  </w:style>
  <w:style w:type="paragraph" w:styleId="BodyText2">
    <w:name w:val="Body Text 2"/>
    <w:basedOn w:val="Normal"/>
    <w:link w:val="BodyText2Char"/>
    <w:uiPriority w:val="99"/>
    <w:unhideWhenUsed/>
    <w:rsid w:val="00623581"/>
    <w:pPr>
      <w:spacing w:after="120" w:line="480" w:lineRule="auto"/>
    </w:pPr>
  </w:style>
  <w:style w:type="character" w:customStyle="1" w:styleId="BodyText2Char">
    <w:name w:val="Body Text 2 Char"/>
    <w:basedOn w:val="DefaultParagraphFont"/>
    <w:link w:val="BodyText2"/>
    <w:uiPriority w:val="99"/>
    <w:rsid w:val="00623581"/>
    <w:rPr>
      <w:rFonts w:ascii="Times New Roman" w:eastAsia="Times New Roman" w:hAnsi="Times New Roman" w:cs="Times New Roman"/>
      <w:sz w:val="26"/>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354"/>
    <w:rPr>
      <w:rFonts w:ascii="Times New Roman" w:eastAsia="Times New Roman" w:hAnsi="Times New Roman" w:cs="Times New Roman"/>
      <w:sz w:val="26"/>
      <w:szCs w:val="20"/>
      <w:lang w:val="en-GB" w:eastAsia="zh-CN"/>
    </w:rPr>
  </w:style>
  <w:style w:type="paragraph" w:styleId="Heading1">
    <w:name w:val="heading 1"/>
    <w:basedOn w:val="Normal"/>
    <w:next w:val="Normal"/>
    <w:link w:val="Heading1Char"/>
    <w:uiPriority w:val="9"/>
    <w:qFormat/>
    <w:rsid w:val="00191D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3581"/>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nhideWhenUsed/>
    <w:qFormat/>
    <w:rsid w:val="0007354C"/>
    <w:pPr>
      <w:keepNext/>
      <w:outlineLvl w:val="2"/>
    </w:pPr>
    <w:rPr>
      <w:sz w:val="24"/>
    </w:rPr>
  </w:style>
  <w:style w:type="paragraph" w:styleId="Heading4">
    <w:name w:val="heading 4"/>
    <w:basedOn w:val="Normal"/>
    <w:next w:val="Normal"/>
    <w:link w:val="Heading4Char"/>
    <w:uiPriority w:val="9"/>
    <w:unhideWhenUsed/>
    <w:qFormat/>
    <w:rsid w:val="006235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35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7354"/>
  </w:style>
  <w:style w:type="paragraph" w:styleId="Footer">
    <w:name w:val="footer"/>
    <w:basedOn w:val="Normal"/>
    <w:link w:val="FooterChar"/>
    <w:uiPriority w:val="99"/>
    <w:unhideWhenUsed/>
    <w:rsid w:val="00C4735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7354"/>
  </w:style>
  <w:style w:type="paragraph" w:styleId="Title">
    <w:name w:val="Title"/>
    <w:basedOn w:val="Normal"/>
    <w:link w:val="TitleChar"/>
    <w:qFormat/>
    <w:rsid w:val="00C47354"/>
    <w:pPr>
      <w:jc w:val="center"/>
    </w:pPr>
    <w:rPr>
      <w:b/>
    </w:rPr>
  </w:style>
  <w:style w:type="character" w:customStyle="1" w:styleId="TitleChar">
    <w:name w:val="Title Char"/>
    <w:basedOn w:val="DefaultParagraphFont"/>
    <w:link w:val="Title"/>
    <w:rsid w:val="00C47354"/>
    <w:rPr>
      <w:rFonts w:ascii="Times New Roman" w:eastAsia="Times New Roman" w:hAnsi="Times New Roman" w:cs="Times New Roman"/>
      <w:b/>
      <w:sz w:val="26"/>
      <w:szCs w:val="20"/>
      <w:lang w:val="en-GB" w:eastAsia="zh-CN"/>
    </w:rPr>
  </w:style>
  <w:style w:type="character" w:styleId="Hyperlink">
    <w:name w:val="Hyperlink"/>
    <w:basedOn w:val="DefaultParagraphFont"/>
    <w:rsid w:val="00C47354"/>
    <w:rPr>
      <w:color w:val="0000FF"/>
      <w:u w:val="single"/>
    </w:rPr>
  </w:style>
  <w:style w:type="character" w:customStyle="1" w:styleId="Heading3Char">
    <w:name w:val="Heading 3 Char"/>
    <w:basedOn w:val="DefaultParagraphFont"/>
    <w:link w:val="Heading3"/>
    <w:rsid w:val="0007354C"/>
    <w:rPr>
      <w:rFonts w:ascii="Times New Roman" w:eastAsia="Times New Roman" w:hAnsi="Times New Roman" w:cs="Times New Roman"/>
      <w:sz w:val="24"/>
      <w:szCs w:val="20"/>
      <w:lang w:val="en-GB" w:eastAsia="zh-CN"/>
    </w:rPr>
  </w:style>
  <w:style w:type="paragraph" w:styleId="NormalWeb">
    <w:name w:val="Normal (Web)"/>
    <w:basedOn w:val="Normal"/>
    <w:uiPriority w:val="99"/>
    <w:semiHidden/>
    <w:unhideWhenUsed/>
    <w:rsid w:val="0007354C"/>
    <w:pPr>
      <w:spacing w:before="100" w:beforeAutospacing="1" w:after="100" w:afterAutospacing="1" w:line="260" w:lineRule="atLeast"/>
    </w:pPr>
    <w:rPr>
      <w:rFonts w:ascii="Verdana" w:eastAsia="SimSun" w:hAnsi="Verdana"/>
      <w:color w:val="000000"/>
      <w:sz w:val="20"/>
      <w:lang w:val="en-US"/>
    </w:rPr>
  </w:style>
  <w:style w:type="paragraph" w:styleId="ListParagraph">
    <w:name w:val="List Paragraph"/>
    <w:basedOn w:val="Normal"/>
    <w:qFormat/>
    <w:rsid w:val="0007354C"/>
    <w:pPr>
      <w:ind w:left="720"/>
      <w:contextualSpacing/>
    </w:pPr>
    <w:rPr>
      <w:sz w:val="20"/>
    </w:rPr>
  </w:style>
  <w:style w:type="paragraph" w:styleId="BalloonText">
    <w:name w:val="Balloon Text"/>
    <w:basedOn w:val="Normal"/>
    <w:link w:val="BalloonTextChar"/>
    <w:uiPriority w:val="99"/>
    <w:semiHidden/>
    <w:unhideWhenUsed/>
    <w:rsid w:val="00291205"/>
    <w:rPr>
      <w:rFonts w:ascii="Tahoma" w:hAnsi="Tahoma" w:cs="Tahoma"/>
      <w:sz w:val="16"/>
      <w:szCs w:val="16"/>
    </w:rPr>
  </w:style>
  <w:style w:type="character" w:customStyle="1" w:styleId="BalloonTextChar">
    <w:name w:val="Balloon Text Char"/>
    <w:basedOn w:val="DefaultParagraphFont"/>
    <w:link w:val="BalloonText"/>
    <w:uiPriority w:val="99"/>
    <w:semiHidden/>
    <w:rsid w:val="00291205"/>
    <w:rPr>
      <w:rFonts w:ascii="Tahoma" w:eastAsia="Times New Roman" w:hAnsi="Tahoma" w:cs="Tahoma"/>
      <w:sz w:val="16"/>
      <w:szCs w:val="16"/>
      <w:lang w:val="en-GB" w:eastAsia="zh-CN"/>
    </w:rPr>
  </w:style>
  <w:style w:type="character" w:customStyle="1" w:styleId="mainpageblack1">
    <w:name w:val="mainpageblack1"/>
    <w:basedOn w:val="DefaultParagraphFont"/>
    <w:rsid w:val="0052705E"/>
    <w:rPr>
      <w:rFonts w:ascii="Verdana" w:hAnsi="Verdana" w:hint="default"/>
      <w:sz w:val="17"/>
      <w:szCs w:val="17"/>
    </w:rPr>
  </w:style>
  <w:style w:type="table" w:styleId="TableGrid">
    <w:name w:val="Table Grid"/>
    <w:basedOn w:val="TableNormal"/>
    <w:uiPriority w:val="59"/>
    <w:rsid w:val="001F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000C"/>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191D17"/>
    <w:rPr>
      <w:rFonts w:asciiTheme="majorHAnsi" w:eastAsiaTheme="majorEastAsia" w:hAnsiTheme="majorHAnsi" w:cstheme="majorBidi"/>
      <w:b/>
      <w:bCs/>
      <w:color w:val="365F91" w:themeColor="accent1" w:themeShade="BF"/>
      <w:sz w:val="28"/>
      <w:szCs w:val="28"/>
      <w:lang w:val="en-GB" w:eastAsia="zh-CN"/>
    </w:rPr>
  </w:style>
  <w:style w:type="paragraph" w:styleId="BodyText">
    <w:name w:val="Body Text"/>
    <w:basedOn w:val="Normal"/>
    <w:link w:val="BodyTextChar"/>
    <w:rsid w:val="00936F9C"/>
    <w:pPr>
      <w:jc w:val="both"/>
    </w:pPr>
    <w:rPr>
      <w:lang w:val="en-US"/>
    </w:rPr>
  </w:style>
  <w:style w:type="character" w:customStyle="1" w:styleId="BodyTextChar">
    <w:name w:val="Body Text Char"/>
    <w:basedOn w:val="DefaultParagraphFont"/>
    <w:link w:val="BodyText"/>
    <w:rsid w:val="00936F9C"/>
    <w:rPr>
      <w:rFonts w:ascii="Times New Roman" w:eastAsia="Times New Roman" w:hAnsi="Times New Roman" w:cs="Times New Roman"/>
      <w:sz w:val="26"/>
      <w:szCs w:val="20"/>
      <w:lang w:eastAsia="zh-CN"/>
    </w:rPr>
  </w:style>
  <w:style w:type="character" w:customStyle="1" w:styleId="apple-converted-space">
    <w:name w:val="apple-converted-space"/>
    <w:basedOn w:val="DefaultParagraphFont"/>
    <w:rsid w:val="001013FC"/>
  </w:style>
  <w:style w:type="character" w:customStyle="1" w:styleId="Heading2Char">
    <w:name w:val="Heading 2 Char"/>
    <w:basedOn w:val="DefaultParagraphFont"/>
    <w:link w:val="Heading2"/>
    <w:uiPriority w:val="9"/>
    <w:semiHidden/>
    <w:rsid w:val="00623581"/>
    <w:rPr>
      <w:rFonts w:asciiTheme="majorHAnsi" w:eastAsiaTheme="majorEastAsia" w:hAnsiTheme="majorHAnsi" w:cstheme="majorBidi"/>
      <w:b/>
      <w:bCs/>
      <w:color w:val="4F81BD" w:themeColor="accent1"/>
      <w:sz w:val="26"/>
      <w:szCs w:val="26"/>
      <w:lang w:val="en-GB" w:eastAsia="zh-CN"/>
    </w:rPr>
  </w:style>
  <w:style w:type="character" w:customStyle="1" w:styleId="Heading4Char">
    <w:name w:val="Heading 4 Char"/>
    <w:basedOn w:val="DefaultParagraphFont"/>
    <w:link w:val="Heading4"/>
    <w:uiPriority w:val="9"/>
    <w:rsid w:val="00623581"/>
    <w:rPr>
      <w:rFonts w:asciiTheme="majorHAnsi" w:eastAsiaTheme="majorEastAsia" w:hAnsiTheme="majorHAnsi" w:cstheme="majorBidi"/>
      <w:b/>
      <w:bCs/>
      <w:i/>
      <w:iCs/>
      <w:color w:val="4F81BD" w:themeColor="accent1"/>
      <w:sz w:val="26"/>
      <w:szCs w:val="20"/>
      <w:lang w:val="en-GB" w:eastAsia="zh-CN"/>
    </w:rPr>
  </w:style>
  <w:style w:type="paragraph" w:styleId="BodyText2">
    <w:name w:val="Body Text 2"/>
    <w:basedOn w:val="Normal"/>
    <w:link w:val="BodyText2Char"/>
    <w:uiPriority w:val="99"/>
    <w:unhideWhenUsed/>
    <w:rsid w:val="00623581"/>
    <w:pPr>
      <w:spacing w:after="120" w:line="480" w:lineRule="auto"/>
    </w:pPr>
  </w:style>
  <w:style w:type="character" w:customStyle="1" w:styleId="BodyText2Char">
    <w:name w:val="Body Text 2 Char"/>
    <w:basedOn w:val="DefaultParagraphFont"/>
    <w:link w:val="BodyText2"/>
    <w:uiPriority w:val="99"/>
    <w:rsid w:val="00623581"/>
    <w:rPr>
      <w:rFonts w:ascii="Times New Roman" w:eastAsia="Times New Roman" w:hAnsi="Times New Roman" w:cs="Times New Roman"/>
      <w:sz w:val="26"/>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2296">
      <w:bodyDiv w:val="1"/>
      <w:marLeft w:val="0"/>
      <w:marRight w:val="0"/>
      <w:marTop w:val="0"/>
      <w:marBottom w:val="0"/>
      <w:divBdr>
        <w:top w:val="none" w:sz="0" w:space="0" w:color="auto"/>
        <w:left w:val="none" w:sz="0" w:space="0" w:color="auto"/>
        <w:bottom w:val="none" w:sz="0" w:space="0" w:color="auto"/>
        <w:right w:val="none" w:sz="0" w:space="0" w:color="auto"/>
      </w:divBdr>
    </w:div>
    <w:div w:id="75791011">
      <w:bodyDiv w:val="1"/>
      <w:marLeft w:val="0"/>
      <w:marRight w:val="0"/>
      <w:marTop w:val="0"/>
      <w:marBottom w:val="0"/>
      <w:divBdr>
        <w:top w:val="none" w:sz="0" w:space="0" w:color="auto"/>
        <w:left w:val="none" w:sz="0" w:space="0" w:color="auto"/>
        <w:bottom w:val="none" w:sz="0" w:space="0" w:color="auto"/>
        <w:right w:val="none" w:sz="0" w:space="0" w:color="auto"/>
      </w:divBdr>
    </w:div>
    <w:div w:id="84301189">
      <w:bodyDiv w:val="1"/>
      <w:marLeft w:val="0"/>
      <w:marRight w:val="0"/>
      <w:marTop w:val="0"/>
      <w:marBottom w:val="0"/>
      <w:divBdr>
        <w:top w:val="none" w:sz="0" w:space="0" w:color="auto"/>
        <w:left w:val="none" w:sz="0" w:space="0" w:color="auto"/>
        <w:bottom w:val="none" w:sz="0" w:space="0" w:color="auto"/>
        <w:right w:val="none" w:sz="0" w:space="0" w:color="auto"/>
      </w:divBdr>
    </w:div>
    <w:div w:id="90202813">
      <w:bodyDiv w:val="1"/>
      <w:marLeft w:val="0"/>
      <w:marRight w:val="0"/>
      <w:marTop w:val="0"/>
      <w:marBottom w:val="0"/>
      <w:divBdr>
        <w:top w:val="none" w:sz="0" w:space="0" w:color="auto"/>
        <w:left w:val="none" w:sz="0" w:space="0" w:color="auto"/>
        <w:bottom w:val="none" w:sz="0" w:space="0" w:color="auto"/>
        <w:right w:val="none" w:sz="0" w:space="0" w:color="auto"/>
      </w:divBdr>
    </w:div>
    <w:div w:id="220026236">
      <w:bodyDiv w:val="1"/>
      <w:marLeft w:val="0"/>
      <w:marRight w:val="0"/>
      <w:marTop w:val="0"/>
      <w:marBottom w:val="0"/>
      <w:divBdr>
        <w:top w:val="none" w:sz="0" w:space="0" w:color="auto"/>
        <w:left w:val="none" w:sz="0" w:space="0" w:color="auto"/>
        <w:bottom w:val="none" w:sz="0" w:space="0" w:color="auto"/>
        <w:right w:val="none" w:sz="0" w:space="0" w:color="auto"/>
      </w:divBdr>
    </w:div>
    <w:div w:id="274872173">
      <w:bodyDiv w:val="1"/>
      <w:marLeft w:val="0"/>
      <w:marRight w:val="0"/>
      <w:marTop w:val="0"/>
      <w:marBottom w:val="0"/>
      <w:divBdr>
        <w:top w:val="none" w:sz="0" w:space="0" w:color="auto"/>
        <w:left w:val="none" w:sz="0" w:space="0" w:color="auto"/>
        <w:bottom w:val="none" w:sz="0" w:space="0" w:color="auto"/>
        <w:right w:val="none" w:sz="0" w:space="0" w:color="auto"/>
      </w:divBdr>
    </w:div>
    <w:div w:id="371613096">
      <w:bodyDiv w:val="1"/>
      <w:marLeft w:val="0"/>
      <w:marRight w:val="0"/>
      <w:marTop w:val="0"/>
      <w:marBottom w:val="0"/>
      <w:divBdr>
        <w:top w:val="none" w:sz="0" w:space="0" w:color="auto"/>
        <w:left w:val="none" w:sz="0" w:space="0" w:color="auto"/>
        <w:bottom w:val="none" w:sz="0" w:space="0" w:color="auto"/>
        <w:right w:val="none" w:sz="0" w:space="0" w:color="auto"/>
      </w:divBdr>
    </w:div>
    <w:div w:id="505174375">
      <w:bodyDiv w:val="1"/>
      <w:marLeft w:val="0"/>
      <w:marRight w:val="0"/>
      <w:marTop w:val="0"/>
      <w:marBottom w:val="0"/>
      <w:divBdr>
        <w:top w:val="none" w:sz="0" w:space="0" w:color="auto"/>
        <w:left w:val="none" w:sz="0" w:space="0" w:color="auto"/>
        <w:bottom w:val="none" w:sz="0" w:space="0" w:color="auto"/>
        <w:right w:val="none" w:sz="0" w:space="0" w:color="auto"/>
      </w:divBdr>
    </w:div>
    <w:div w:id="622729379">
      <w:bodyDiv w:val="1"/>
      <w:marLeft w:val="0"/>
      <w:marRight w:val="0"/>
      <w:marTop w:val="0"/>
      <w:marBottom w:val="0"/>
      <w:divBdr>
        <w:top w:val="none" w:sz="0" w:space="0" w:color="auto"/>
        <w:left w:val="none" w:sz="0" w:space="0" w:color="auto"/>
        <w:bottom w:val="none" w:sz="0" w:space="0" w:color="auto"/>
        <w:right w:val="none" w:sz="0" w:space="0" w:color="auto"/>
      </w:divBdr>
    </w:div>
    <w:div w:id="639193427">
      <w:bodyDiv w:val="1"/>
      <w:marLeft w:val="0"/>
      <w:marRight w:val="0"/>
      <w:marTop w:val="0"/>
      <w:marBottom w:val="0"/>
      <w:divBdr>
        <w:top w:val="none" w:sz="0" w:space="0" w:color="auto"/>
        <w:left w:val="none" w:sz="0" w:space="0" w:color="auto"/>
        <w:bottom w:val="none" w:sz="0" w:space="0" w:color="auto"/>
        <w:right w:val="none" w:sz="0" w:space="0" w:color="auto"/>
      </w:divBdr>
    </w:div>
    <w:div w:id="809900437">
      <w:bodyDiv w:val="1"/>
      <w:marLeft w:val="0"/>
      <w:marRight w:val="0"/>
      <w:marTop w:val="0"/>
      <w:marBottom w:val="0"/>
      <w:divBdr>
        <w:top w:val="none" w:sz="0" w:space="0" w:color="auto"/>
        <w:left w:val="none" w:sz="0" w:space="0" w:color="auto"/>
        <w:bottom w:val="none" w:sz="0" w:space="0" w:color="auto"/>
        <w:right w:val="none" w:sz="0" w:space="0" w:color="auto"/>
      </w:divBdr>
    </w:div>
    <w:div w:id="868950066">
      <w:bodyDiv w:val="1"/>
      <w:marLeft w:val="0"/>
      <w:marRight w:val="0"/>
      <w:marTop w:val="0"/>
      <w:marBottom w:val="0"/>
      <w:divBdr>
        <w:top w:val="none" w:sz="0" w:space="0" w:color="auto"/>
        <w:left w:val="none" w:sz="0" w:space="0" w:color="auto"/>
        <w:bottom w:val="none" w:sz="0" w:space="0" w:color="auto"/>
        <w:right w:val="none" w:sz="0" w:space="0" w:color="auto"/>
      </w:divBdr>
    </w:div>
    <w:div w:id="1033119801">
      <w:bodyDiv w:val="1"/>
      <w:marLeft w:val="0"/>
      <w:marRight w:val="0"/>
      <w:marTop w:val="0"/>
      <w:marBottom w:val="0"/>
      <w:divBdr>
        <w:top w:val="none" w:sz="0" w:space="0" w:color="auto"/>
        <w:left w:val="none" w:sz="0" w:space="0" w:color="auto"/>
        <w:bottom w:val="none" w:sz="0" w:space="0" w:color="auto"/>
        <w:right w:val="none" w:sz="0" w:space="0" w:color="auto"/>
      </w:divBdr>
    </w:div>
    <w:div w:id="1222981893">
      <w:bodyDiv w:val="1"/>
      <w:marLeft w:val="0"/>
      <w:marRight w:val="0"/>
      <w:marTop w:val="0"/>
      <w:marBottom w:val="0"/>
      <w:divBdr>
        <w:top w:val="none" w:sz="0" w:space="0" w:color="auto"/>
        <w:left w:val="none" w:sz="0" w:space="0" w:color="auto"/>
        <w:bottom w:val="none" w:sz="0" w:space="0" w:color="auto"/>
        <w:right w:val="none" w:sz="0" w:space="0" w:color="auto"/>
      </w:divBdr>
    </w:div>
    <w:div w:id="1435781863">
      <w:bodyDiv w:val="1"/>
      <w:marLeft w:val="0"/>
      <w:marRight w:val="0"/>
      <w:marTop w:val="0"/>
      <w:marBottom w:val="0"/>
      <w:divBdr>
        <w:top w:val="none" w:sz="0" w:space="0" w:color="auto"/>
        <w:left w:val="none" w:sz="0" w:space="0" w:color="auto"/>
        <w:bottom w:val="none" w:sz="0" w:space="0" w:color="auto"/>
        <w:right w:val="none" w:sz="0" w:space="0" w:color="auto"/>
      </w:divBdr>
    </w:div>
    <w:div w:id="1439644777">
      <w:bodyDiv w:val="1"/>
      <w:marLeft w:val="0"/>
      <w:marRight w:val="0"/>
      <w:marTop w:val="0"/>
      <w:marBottom w:val="0"/>
      <w:divBdr>
        <w:top w:val="none" w:sz="0" w:space="0" w:color="auto"/>
        <w:left w:val="none" w:sz="0" w:space="0" w:color="auto"/>
        <w:bottom w:val="none" w:sz="0" w:space="0" w:color="auto"/>
        <w:right w:val="none" w:sz="0" w:space="0" w:color="auto"/>
      </w:divBdr>
    </w:div>
    <w:div w:id="1716661864">
      <w:bodyDiv w:val="1"/>
      <w:marLeft w:val="0"/>
      <w:marRight w:val="0"/>
      <w:marTop w:val="0"/>
      <w:marBottom w:val="0"/>
      <w:divBdr>
        <w:top w:val="none" w:sz="0" w:space="0" w:color="auto"/>
        <w:left w:val="none" w:sz="0" w:space="0" w:color="auto"/>
        <w:bottom w:val="none" w:sz="0" w:space="0" w:color="auto"/>
        <w:right w:val="none" w:sz="0" w:space="0" w:color="auto"/>
      </w:divBdr>
    </w:div>
    <w:div w:id="1762214948">
      <w:bodyDiv w:val="1"/>
      <w:marLeft w:val="0"/>
      <w:marRight w:val="0"/>
      <w:marTop w:val="0"/>
      <w:marBottom w:val="0"/>
      <w:divBdr>
        <w:top w:val="none" w:sz="0" w:space="0" w:color="auto"/>
        <w:left w:val="none" w:sz="0" w:space="0" w:color="auto"/>
        <w:bottom w:val="none" w:sz="0" w:space="0" w:color="auto"/>
        <w:right w:val="none" w:sz="0" w:space="0" w:color="auto"/>
      </w:divBdr>
    </w:div>
    <w:div w:id="1898778773">
      <w:bodyDiv w:val="1"/>
      <w:marLeft w:val="0"/>
      <w:marRight w:val="0"/>
      <w:marTop w:val="0"/>
      <w:marBottom w:val="0"/>
      <w:divBdr>
        <w:top w:val="none" w:sz="0" w:space="0" w:color="auto"/>
        <w:left w:val="none" w:sz="0" w:space="0" w:color="auto"/>
        <w:bottom w:val="none" w:sz="0" w:space="0" w:color="auto"/>
        <w:right w:val="none" w:sz="0" w:space="0" w:color="auto"/>
      </w:divBdr>
    </w:div>
    <w:div w:id="1926725478">
      <w:bodyDiv w:val="1"/>
      <w:marLeft w:val="0"/>
      <w:marRight w:val="0"/>
      <w:marTop w:val="0"/>
      <w:marBottom w:val="0"/>
      <w:divBdr>
        <w:top w:val="none" w:sz="0" w:space="0" w:color="auto"/>
        <w:left w:val="none" w:sz="0" w:space="0" w:color="auto"/>
        <w:bottom w:val="none" w:sz="0" w:space="0" w:color="auto"/>
        <w:right w:val="none" w:sz="0" w:space="0" w:color="auto"/>
      </w:divBdr>
    </w:div>
    <w:div w:id="1972594484">
      <w:bodyDiv w:val="1"/>
      <w:marLeft w:val="0"/>
      <w:marRight w:val="0"/>
      <w:marTop w:val="0"/>
      <w:marBottom w:val="0"/>
      <w:divBdr>
        <w:top w:val="none" w:sz="0" w:space="0" w:color="auto"/>
        <w:left w:val="none" w:sz="0" w:space="0" w:color="auto"/>
        <w:bottom w:val="none" w:sz="0" w:space="0" w:color="auto"/>
        <w:right w:val="none" w:sz="0" w:space="0" w:color="auto"/>
      </w:divBdr>
    </w:div>
    <w:div w:id="198608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D2EF939F4BA40AD8118BFB842D92F" ma:contentTypeVersion="4" ma:contentTypeDescription="Create a new document." ma:contentTypeScope="" ma:versionID="69636e7b7e3373110874edeabfc6105a">
  <xsd:schema xmlns:xsd="http://www.w3.org/2001/XMLSchema" xmlns:xs="http://www.w3.org/2001/XMLSchema" xmlns:p="http://schemas.microsoft.com/office/2006/metadata/properties" xmlns:ns2="http://schemas.microsoft.com/sharepoint/v4" xmlns:ns3="be54a595-3056-40d7-8782-2d1a23abfb7c" targetNamespace="http://schemas.microsoft.com/office/2006/metadata/properties" ma:root="true" ma:fieldsID="8c32b80f3239f9615aab76277768ce3d" ns2:_="" ns3:_="">
    <xsd:import namespace="http://schemas.microsoft.com/sharepoint/v4"/>
    <xsd:import namespace="be54a595-3056-40d7-8782-2d1a23abfb7c"/>
    <xsd:element name="properties">
      <xsd:complexType>
        <xsd:sequence>
          <xsd:element name="documentManagement">
            <xsd:complexType>
              <xsd:all>
                <xsd:element ref="ns2:IconOverlay"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54a595-3056-40d7-8782-2d1a23abfb7c"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9C3E0-814D-44BD-9A1F-94D80AD74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e54a595-3056-40d7-8782-2d1a23abf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FCDB5-D88B-40A4-BC07-6F84EBCA5EB1}">
  <ds:schemaRefs>
    <ds:schemaRef ds:uri="http://schemas.microsoft.com/sharepoint/v3/contenttype/forms"/>
  </ds:schemaRefs>
</ds:datastoreItem>
</file>

<file path=customXml/itemProps3.xml><?xml version="1.0" encoding="utf-8"?>
<ds:datastoreItem xmlns:ds="http://schemas.openxmlformats.org/officeDocument/2006/customXml" ds:itemID="{4939C2DE-C085-4B63-BE97-277CF6DC6806}">
  <ds:schemaRefs>
    <ds:schemaRef ds:uri="http://purl.org/dc/elements/1.1/"/>
    <ds:schemaRef ds:uri="http://purl.org/dc/dcmitype/"/>
    <ds:schemaRef ds:uri="http://schemas.microsoft.com/sharepoint/v4"/>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be54a595-3056-40d7-8782-2d1a23abfb7c"/>
    <ds:schemaRef ds:uri="http://www.w3.org/XML/1998/namespace"/>
    <ds:schemaRef ds:uri="http://purl.org/dc/terms/"/>
  </ds:schemaRefs>
</ds:datastoreItem>
</file>

<file path=customXml/itemProps4.xml><?xml version="1.0" encoding="utf-8"?>
<ds:datastoreItem xmlns:ds="http://schemas.openxmlformats.org/officeDocument/2006/customXml" ds:itemID="{456D8B80-AF78-4B51-B0FF-0E0213D0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jmoses</dc:creator>
  <cp:lastModifiedBy>Nicola Grice</cp:lastModifiedBy>
  <cp:revision>3</cp:revision>
  <cp:lastPrinted>2017-10-16T12:09:00Z</cp:lastPrinted>
  <dcterms:created xsi:type="dcterms:W3CDTF">2017-10-16T12:05:00Z</dcterms:created>
  <dcterms:modified xsi:type="dcterms:W3CDTF">2017-10-16T12:09:00Z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0x0101000D3D2EF939F4BA40AD8118BFB842D92F</vt:lpwstr>
  </property>
</Properties>
</file>